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1039" w14:textId="77777777" w:rsidR="00273A63" w:rsidRPr="00142840" w:rsidRDefault="00493DCE" w:rsidP="00273A63">
      <w:pPr>
        <w:pStyle w:val="Title"/>
        <w:contextualSpacing w:val="0"/>
        <w:jc w:val="center"/>
        <w:rPr>
          <w:sz w:val="44"/>
          <w:szCs w:val="44"/>
        </w:rPr>
      </w:pPr>
      <w:r w:rsidRPr="00142840">
        <w:rPr>
          <w:sz w:val="44"/>
          <w:szCs w:val="44"/>
        </w:rPr>
        <w:t>Managing Learning Environments</w:t>
      </w:r>
      <w:r w:rsidR="00273A63" w:rsidRPr="00142840">
        <w:rPr>
          <w:sz w:val="44"/>
          <w:szCs w:val="44"/>
        </w:rPr>
        <w:t xml:space="preserve"> </w:t>
      </w:r>
      <w:r w:rsidR="00142840" w:rsidRPr="00142840">
        <w:rPr>
          <w:sz w:val="44"/>
          <w:szCs w:val="44"/>
        </w:rPr>
        <w:t>EDUC 382, 1 credit</w:t>
      </w:r>
    </w:p>
    <w:p w14:paraId="474C531E" w14:textId="7C5D4F52" w:rsidR="00B063AB" w:rsidRDefault="00FF6968">
      <w:pPr>
        <w:pStyle w:val="Title"/>
        <w:contextualSpacing w:val="0"/>
        <w:jc w:val="center"/>
        <w:rPr>
          <w:color w:val="5F2987"/>
          <w:sz w:val="40"/>
          <w:szCs w:val="40"/>
        </w:rPr>
      </w:pPr>
      <w:r w:rsidRPr="00142840">
        <w:rPr>
          <w:sz w:val="40"/>
          <w:szCs w:val="40"/>
        </w:rPr>
        <w:t>Syllabus</w:t>
      </w:r>
      <w:r>
        <w:br/>
      </w:r>
      <w:r w:rsidR="00273A63">
        <w:rPr>
          <w:color w:val="5F2987"/>
          <w:sz w:val="40"/>
          <w:szCs w:val="40"/>
        </w:rPr>
        <w:t>Spring</w:t>
      </w:r>
      <w:r>
        <w:rPr>
          <w:color w:val="5F2987"/>
          <w:sz w:val="40"/>
          <w:szCs w:val="40"/>
        </w:rPr>
        <w:t>/</w:t>
      </w:r>
      <w:r w:rsidR="00273A63">
        <w:rPr>
          <w:color w:val="5F2987"/>
          <w:sz w:val="40"/>
          <w:szCs w:val="40"/>
        </w:rPr>
        <w:t>202</w:t>
      </w:r>
      <w:r w:rsidR="006F7529">
        <w:rPr>
          <w:color w:val="5F2987"/>
          <w:sz w:val="40"/>
          <w:szCs w:val="40"/>
        </w:rPr>
        <w:t>2</w:t>
      </w:r>
    </w:p>
    <w:p w14:paraId="561D7BD7" w14:textId="77777777" w:rsidR="00142840" w:rsidRDefault="00194223" w:rsidP="00194223">
      <w:pPr>
        <w:spacing w:after="0" w:line="240" w:lineRule="auto"/>
        <w:jc w:val="center"/>
      </w:pPr>
      <w:r>
        <w:rPr>
          <w:rFonts w:cs="Times New Roman"/>
          <w:sz w:val="20"/>
          <w:szCs w:val="20"/>
        </w:rPr>
        <w:t>Online Course</w:t>
      </w:r>
      <w:r w:rsidR="00142840">
        <w:tab/>
      </w:r>
    </w:p>
    <w:p w14:paraId="4424CE0F" w14:textId="77777777" w:rsidR="00B063AB" w:rsidRDefault="00B063AB">
      <w:pPr>
        <w:jc w:val="center"/>
      </w:pPr>
    </w:p>
    <w:p w14:paraId="5301DEF4"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Instructor: </w:t>
      </w:r>
      <w:r w:rsidRPr="00EF3A11">
        <w:rPr>
          <w:rFonts w:ascii="Times New Roman" w:hAnsi="Times New Roman" w:cs="Times New Roman"/>
        </w:rPr>
        <w:tab/>
      </w:r>
      <w:r>
        <w:rPr>
          <w:rFonts w:ascii="Times New Roman" w:hAnsi="Times New Roman" w:cs="Times New Roman"/>
        </w:rPr>
        <w:t>Krista Gylund</w:t>
      </w:r>
      <w:r w:rsidRPr="00EF3A11">
        <w:rPr>
          <w:rFonts w:ascii="Times New Roman" w:hAnsi="Times New Roman" w:cs="Times New Roman"/>
        </w:rPr>
        <w:t xml:space="preserve">, </w:t>
      </w:r>
      <w:r>
        <w:rPr>
          <w:rFonts w:ascii="Times New Roman" w:hAnsi="Times New Roman" w:cs="Times New Roman"/>
        </w:rPr>
        <w:t>M.S</w:t>
      </w:r>
      <w:r w:rsidRPr="00EF3A11">
        <w:rPr>
          <w:rFonts w:ascii="Times New Roman" w:hAnsi="Times New Roman" w:cs="Times New Roman"/>
        </w:rPr>
        <w:t>.</w:t>
      </w:r>
    </w:p>
    <w:p w14:paraId="09D317C0"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Office: </w:t>
      </w:r>
      <w:r w:rsidRPr="00EF3A11">
        <w:rPr>
          <w:rFonts w:ascii="Times New Roman" w:hAnsi="Times New Roman" w:cs="Times New Roman"/>
        </w:rPr>
        <w:tab/>
      </w:r>
      <w:r w:rsidRPr="00EF3A11">
        <w:rPr>
          <w:rFonts w:ascii="Times New Roman" w:hAnsi="Times New Roman" w:cs="Times New Roman"/>
        </w:rPr>
        <w:tab/>
      </w:r>
      <w:r w:rsidR="005C54C8">
        <w:rPr>
          <w:rFonts w:ascii="Times New Roman" w:hAnsi="Times New Roman" w:cs="Times New Roman"/>
        </w:rPr>
        <w:t>Online</w:t>
      </w:r>
    </w:p>
    <w:p w14:paraId="0242E3D1"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Phone Number:</w:t>
      </w:r>
      <w:r w:rsidRPr="00EF3A11">
        <w:rPr>
          <w:rFonts w:ascii="Times New Roman" w:hAnsi="Times New Roman" w:cs="Times New Roman"/>
        </w:rPr>
        <w:tab/>
        <w:t xml:space="preserve">(715) </w:t>
      </w:r>
      <w:r>
        <w:rPr>
          <w:rFonts w:ascii="Times New Roman" w:hAnsi="Times New Roman" w:cs="Times New Roman"/>
        </w:rPr>
        <w:t>261-6258</w:t>
      </w:r>
    </w:p>
    <w:p w14:paraId="5B2A6BD7"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Email Address:</w:t>
      </w:r>
      <w:r w:rsidRPr="00EF3A11">
        <w:rPr>
          <w:rFonts w:ascii="Times New Roman" w:hAnsi="Times New Roman" w:cs="Times New Roman"/>
        </w:rPr>
        <w:tab/>
      </w:r>
      <w:r>
        <w:rPr>
          <w:rFonts w:ascii="Times New Roman" w:hAnsi="Times New Roman" w:cs="Times New Roman"/>
        </w:rPr>
        <w:t>kgylund</w:t>
      </w:r>
      <w:r w:rsidRPr="00EF3A11">
        <w:rPr>
          <w:rFonts w:ascii="Times New Roman" w:hAnsi="Times New Roman" w:cs="Times New Roman"/>
        </w:rPr>
        <w:t>@uwsp.edu</w:t>
      </w:r>
    </w:p>
    <w:p w14:paraId="057809AD"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Office Hours:</w:t>
      </w:r>
      <w:r w:rsidRPr="00EF3A11">
        <w:rPr>
          <w:rFonts w:ascii="Times New Roman" w:hAnsi="Times New Roman" w:cs="Times New Roman"/>
        </w:rPr>
        <w:tab/>
      </w:r>
      <w:r w:rsidR="005C54C8">
        <w:rPr>
          <w:rFonts w:ascii="Times New Roman" w:hAnsi="Times New Roman" w:cs="Times New Roman"/>
        </w:rPr>
        <w:t>Available upon request</w:t>
      </w:r>
    </w:p>
    <w:p w14:paraId="6917F1E9" w14:textId="77777777" w:rsidR="009165E7" w:rsidRPr="00AE6F0D" w:rsidRDefault="009165E7" w:rsidP="009165E7">
      <w:pPr>
        <w:contextualSpacing/>
        <w:rPr>
          <w:rFonts w:ascii="Times New Roman" w:hAnsi="Times New Roman" w:cs="Times New Roman"/>
        </w:rPr>
      </w:pPr>
      <w:r w:rsidRPr="00EF3A11">
        <w:rPr>
          <w:rFonts w:ascii="Times New Roman" w:hAnsi="Times New Roman" w:cs="Times New Roman"/>
        </w:rPr>
        <w:t xml:space="preserve">Prerequisite: </w:t>
      </w:r>
      <w:r w:rsidRPr="00EF3A11">
        <w:rPr>
          <w:rFonts w:ascii="Times New Roman" w:hAnsi="Times New Roman" w:cs="Times New Roman"/>
        </w:rPr>
        <w:tab/>
        <w:t>Psych 110, Admission to Professional Education</w:t>
      </w:r>
      <w:r w:rsidR="00142840">
        <w:rPr>
          <w:rFonts w:ascii="Times New Roman" w:hAnsi="Times New Roman" w:cs="Times New Roman"/>
        </w:rPr>
        <w:t>, EDUC 381(or in conjunction)</w:t>
      </w:r>
    </w:p>
    <w:p w14:paraId="56A85D19" w14:textId="77777777" w:rsidR="00B063AB" w:rsidRDefault="00B063AB" w:rsidP="009165E7">
      <w:pPr>
        <w:rPr>
          <w:b/>
          <w:color w:val="5F2987"/>
        </w:rPr>
      </w:pPr>
    </w:p>
    <w:p w14:paraId="14085FAD" w14:textId="77777777" w:rsidR="00B063AB" w:rsidRDefault="00FF6968">
      <w:pPr>
        <w:keepNext/>
        <w:keepLines/>
        <w:pBdr>
          <w:top w:val="nil"/>
          <w:left w:val="nil"/>
          <w:bottom w:val="nil"/>
          <w:right w:val="nil"/>
          <w:between w:val="nil"/>
        </w:pBdr>
        <w:spacing w:before="240" w:after="0" w:line="240" w:lineRule="auto"/>
        <w:rPr>
          <w:color w:val="2E75B5"/>
          <w:sz w:val="32"/>
          <w:szCs w:val="32"/>
        </w:rPr>
      </w:pPr>
      <w:r>
        <w:rPr>
          <w:color w:val="2E75B5"/>
          <w:sz w:val="32"/>
          <w:szCs w:val="32"/>
        </w:rPr>
        <w:t xml:space="preserve">Table of Contents </w:t>
      </w:r>
    </w:p>
    <w:sdt>
      <w:sdtPr>
        <w:id w:val="-409082073"/>
        <w:docPartObj>
          <w:docPartGallery w:val="Table of Contents"/>
          <w:docPartUnique/>
        </w:docPartObj>
      </w:sdtPr>
      <w:sdtEndPr/>
      <w:sdtContent>
        <w:p w14:paraId="204B304A" w14:textId="77777777" w:rsidR="00B063AB" w:rsidRDefault="00FF6968">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670672">
            <w:rPr>
              <w:noProof/>
            </w:rPr>
            <w:t>2</w:t>
          </w:r>
          <w:r>
            <w:fldChar w:fldCharType="end"/>
          </w:r>
        </w:p>
        <w:p w14:paraId="7F884272" w14:textId="77777777" w:rsidR="00B063AB" w:rsidRDefault="006F2098">
          <w:pPr>
            <w:tabs>
              <w:tab w:val="right" w:pos="10080"/>
            </w:tabs>
            <w:spacing w:before="200" w:line="240" w:lineRule="auto"/>
          </w:pPr>
          <w:hyperlink w:anchor="_30j0zll">
            <w:r w:rsidR="00FF6968">
              <w:rPr>
                <w:b/>
              </w:rPr>
              <w:t>Course Learning Outcomes* (Click Here for a resource for developing LOs).</w:t>
            </w:r>
          </w:hyperlink>
          <w:r w:rsidR="00FF6968">
            <w:rPr>
              <w:b/>
            </w:rPr>
            <w:tab/>
          </w:r>
          <w:r w:rsidR="00FF6968">
            <w:fldChar w:fldCharType="begin"/>
          </w:r>
          <w:r w:rsidR="00FF6968">
            <w:instrText xml:space="preserve"> PAGEREF _30j0zll \h </w:instrText>
          </w:r>
          <w:r w:rsidR="00FF6968">
            <w:fldChar w:fldCharType="separate"/>
          </w:r>
          <w:r w:rsidR="00670672">
            <w:rPr>
              <w:noProof/>
            </w:rPr>
            <w:t>2</w:t>
          </w:r>
          <w:r w:rsidR="00FF6968">
            <w:fldChar w:fldCharType="end"/>
          </w:r>
        </w:p>
        <w:p w14:paraId="296A1F21" w14:textId="77777777" w:rsidR="00B063AB" w:rsidRDefault="006F2098">
          <w:pPr>
            <w:tabs>
              <w:tab w:val="right" w:pos="10080"/>
            </w:tabs>
            <w:spacing w:before="200" w:line="240" w:lineRule="auto"/>
          </w:pPr>
          <w:hyperlink w:anchor="_1fob9te">
            <w:r w:rsidR="00FF6968">
              <w:rPr>
                <w:b/>
              </w:rPr>
              <w:t>General Education Program Learning Outcomes* (if applicable)</w:t>
            </w:r>
          </w:hyperlink>
          <w:r w:rsidR="00FF6968">
            <w:rPr>
              <w:b/>
            </w:rPr>
            <w:tab/>
          </w:r>
          <w:r w:rsidR="00FF6968">
            <w:fldChar w:fldCharType="begin"/>
          </w:r>
          <w:r w:rsidR="00FF6968">
            <w:instrText xml:space="preserve"> PAGEREF _1fob9te \h </w:instrText>
          </w:r>
          <w:r w:rsidR="00FF6968">
            <w:fldChar w:fldCharType="separate"/>
          </w:r>
          <w:r w:rsidR="00670672">
            <w:rPr>
              <w:noProof/>
            </w:rPr>
            <w:t>2</w:t>
          </w:r>
          <w:r w:rsidR="00FF6968">
            <w:fldChar w:fldCharType="end"/>
          </w:r>
        </w:p>
        <w:p w14:paraId="6738F773" w14:textId="77777777" w:rsidR="00B063AB" w:rsidRDefault="006F2098">
          <w:pPr>
            <w:tabs>
              <w:tab w:val="right" w:pos="10080"/>
            </w:tabs>
            <w:spacing w:before="200" w:line="240" w:lineRule="auto"/>
          </w:pPr>
          <w:hyperlink w:anchor="_3znysh7">
            <w:r w:rsidR="00FF6968">
              <w:rPr>
                <w:b/>
              </w:rPr>
              <w:t>Evaluation/Course Requirements*</w:t>
            </w:r>
          </w:hyperlink>
          <w:r w:rsidR="00FF6968">
            <w:rPr>
              <w:b/>
            </w:rPr>
            <w:tab/>
          </w:r>
          <w:r w:rsidR="00FF6968">
            <w:fldChar w:fldCharType="begin"/>
          </w:r>
          <w:r w:rsidR="00FF6968">
            <w:instrText xml:space="preserve"> PAGEREF _3znysh7 \h </w:instrText>
          </w:r>
          <w:r w:rsidR="00FF6968">
            <w:fldChar w:fldCharType="separate"/>
          </w:r>
          <w:r w:rsidR="00670672">
            <w:rPr>
              <w:noProof/>
            </w:rPr>
            <w:t>2</w:t>
          </w:r>
          <w:r w:rsidR="00FF6968">
            <w:fldChar w:fldCharType="end"/>
          </w:r>
        </w:p>
        <w:p w14:paraId="0F79D50A" w14:textId="77777777" w:rsidR="00B063AB" w:rsidRDefault="006F2098">
          <w:pPr>
            <w:tabs>
              <w:tab w:val="right" w:pos="10080"/>
            </w:tabs>
            <w:spacing w:before="200" w:line="240" w:lineRule="auto"/>
          </w:pPr>
          <w:hyperlink w:anchor="_2et92p0">
            <w:r w:rsidR="00FF6968">
              <w:rPr>
                <w:b/>
              </w:rPr>
              <w:t>Required Course Materials</w:t>
            </w:r>
          </w:hyperlink>
          <w:r w:rsidR="00FF6968">
            <w:rPr>
              <w:b/>
            </w:rPr>
            <w:tab/>
          </w:r>
          <w:r w:rsidR="00FF6968">
            <w:fldChar w:fldCharType="begin"/>
          </w:r>
          <w:r w:rsidR="00FF6968">
            <w:instrText xml:space="preserve"> PAGEREF _2et92p0 \h </w:instrText>
          </w:r>
          <w:r w:rsidR="00FF6968">
            <w:fldChar w:fldCharType="separate"/>
          </w:r>
          <w:r w:rsidR="00670672">
            <w:rPr>
              <w:noProof/>
            </w:rPr>
            <w:t>2</w:t>
          </w:r>
          <w:r w:rsidR="00FF6968">
            <w:fldChar w:fldCharType="end"/>
          </w:r>
        </w:p>
        <w:p w14:paraId="4FEEA770" w14:textId="77777777" w:rsidR="00B063AB" w:rsidRDefault="006F2098">
          <w:pPr>
            <w:tabs>
              <w:tab w:val="right" w:pos="10080"/>
            </w:tabs>
            <w:spacing w:before="200" w:line="240" w:lineRule="auto"/>
          </w:pPr>
          <w:hyperlink w:anchor="_tyjcwt">
            <w:r w:rsidR="00FF6968">
              <w:rPr>
                <w:b/>
              </w:rPr>
              <w:t>Technology Guidelines</w:t>
            </w:r>
          </w:hyperlink>
          <w:r w:rsidR="00FF6968">
            <w:rPr>
              <w:b/>
            </w:rPr>
            <w:tab/>
          </w:r>
          <w:r w:rsidR="00FF6968">
            <w:fldChar w:fldCharType="begin"/>
          </w:r>
          <w:r w:rsidR="00FF6968">
            <w:instrText xml:space="preserve"> PAGEREF _tyjcwt \h </w:instrText>
          </w:r>
          <w:r w:rsidR="00FF6968">
            <w:fldChar w:fldCharType="separate"/>
          </w:r>
          <w:r w:rsidR="00670672">
            <w:rPr>
              <w:noProof/>
            </w:rPr>
            <w:t>2</w:t>
          </w:r>
          <w:r w:rsidR="00FF6968">
            <w:fldChar w:fldCharType="end"/>
          </w:r>
        </w:p>
        <w:p w14:paraId="119A667B" w14:textId="77777777" w:rsidR="00B063AB" w:rsidRDefault="006F2098">
          <w:pPr>
            <w:tabs>
              <w:tab w:val="right" w:pos="10080"/>
            </w:tabs>
            <w:spacing w:before="200" w:line="240" w:lineRule="auto"/>
          </w:pPr>
          <w:hyperlink w:anchor="_3dy6vkm">
            <w:r w:rsidR="00FF6968">
              <w:rPr>
                <w:b/>
              </w:rPr>
              <w:t>Inclusivity Statement</w:t>
            </w:r>
          </w:hyperlink>
          <w:r w:rsidR="00FF6968">
            <w:rPr>
              <w:b/>
            </w:rPr>
            <w:tab/>
          </w:r>
          <w:r w:rsidR="00FF6968">
            <w:fldChar w:fldCharType="begin"/>
          </w:r>
          <w:r w:rsidR="00FF6968">
            <w:instrText xml:space="preserve"> PAGEREF _3dy6vkm \h </w:instrText>
          </w:r>
          <w:r w:rsidR="00FF6968">
            <w:fldChar w:fldCharType="separate"/>
          </w:r>
          <w:r w:rsidR="00670672">
            <w:rPr>
              <w:noProof/>
            </w:rPr>
            <w:t>2</w:t>
          </w:r>
          <w:r w:rsidR="00FF6968">
            <w:fldChar w:fldCharType="end"/>
          </w:r>
        </w:p>
        <w:p w14:paraId="6B5A3AA6" w14:textId="77777777" w:rsidR="00B063AB" w:rsidRDefault="006F2098">
          <w:pPr>
            <w:tabs>
              <w:tab w:val="right" w:pos="10080"/>
            </w:tabs>
            <w:spacing w:before="200" w:line="240" w:lineRule="auto"/>
          </w:pPr>
          <w:hyperlink w:anchor="_2xcytpi">
            <w:r w:rsidR="00FF6968">
              <w:rPr>
                <w:b/>
              </w:rPr>
              <w:t>Confidentiality</w:t>
            </w:r>
          </w:hyperlink>
          <w:r w:rsidR="00FF6968">
            <w:rPr>
              <w:b/>
            </w:rPr>
            <w:tab/>
          </w:r>
          <w:r w:rsidR="00FF6968">
            <w:fldChar w:fldCharType="begin"/>
          </w:r>
          <w:r w:rsidR="00FF6968">
            <w:instrText xml:space="preserve"> PAGEREF _2xcytpi \h </w:instrText>
          </w:r>
          <w:r w:rsidR="00FF6968">
            <w:fldChar w:fldCharType="separate"/>
          </w:r>
          <w:r w:rsidR="00670672">
            <w:rPr>
              <w:noProof/>
            </w:rPr>
            <w:t>2</w:t>
          </w:r>
          <w:r w:rsidR="00FF6968">
            <w:fldChar w:fldCharType="end"/>
          </w:r>
        </w:p>
        <w:p w14:paraId="7F88D475" w14:textId="77777777" w:rsidR="00B063AB" w:rsidRDefault="006F2098">
          <w:pPr>
            <w:tabs>
              <w:tab w:val="right" w:pos="10080"/>
            </w:tabs>
            <w:spacing w:before="200" w:line="240" w:lineRule="auto"/>
          </w:pPr>
          <w:hyperlink w:anchor="_dyg0xf9tn8dn">
            <w:r w:rsidR="00FF6968">
              <w:rPr>
                <w:b/>
              </w:rPr>
              <w:t>Grading Scale*</w:t>
            </w:r>
          </w:hyperlink>
          <w:r w:rsidR="00FF6968">
            <w:rPr>
              <w:b/>
            </w:rPr>
            <w:tab/>
          </w:r>
          <w:r w:rsidR="00FF6968">
            <w:fldChar w:fldCharType="begin"/>
          </w:r>
          <w:r w:rsidR="00FF6968">
            <w:instrText xml:space="preserve"> PAGEREF _dyg0xf9tn8dn \h </w:instrText>
          </w:r>
          <w:r w:rsidR="00FF6968">
            <w:fldChar w:fldCharType="separate"/>
          </w:r>
          <w:r w:rsidR="00670672">
            <w:rPr>
              <w:noProof/>
            </w:rPr>
            <w:t>2</w:t>
          </w:r>
          <w:r w:rsidR="00FF6968">
            <w:fldChar w:fldCharType="end"/>
          </w:r>
        </w:p>
        <w:p w14:paraId="3F4B8AE9" w14:textId="77777777" w:rsidR="00B063AB" w:rsidRDefault="006F2098">
          <w:pPr>
            <w:tabs>
              <w:tab w:val="right" w:pos="10080"/>
            </w:tabs>
            <w:spacing w:before="200" w:line="240" w:lineRule="auto"/>
          </w:pPr>
          <w:hyperlink w:anchor="_2s8eyo1">
            <w:r w:rsidR="00FF6968">
              <w:rPr>
                <w:b/>
              </w:rPr>
              <w:t>Communicating with your Instructor</w:t>
            </w:r>
          </w:hyperlink>
          <w:r w:rsidR="00FF6968">
            <w:rPr>
              <w:b/>
            </w:rPr>
            <w:tab/>
          </w:r>
          <w:r w:rsidR="00FF6968">
            <w:fldChar w:fldCharType="begin"/>
          </w:r>
          <w:r w:rsidR="00FF6968">
            <w:instrText xml:space="preserve"> PAGEREF _2s8eyo1 \h </w:instrText>
          </w:r>
          <w:r w:rsidR="00FF6968">
            <w:fldChar w:fldCharType="separate"/>
          </w:r>
          <w:r w:rsidR="00670672">
            <w:rPr>
              <w:noProof/>
            </w:rPr>
            <w:t>2</w:t>
          </w:r>
          <w:r w:rsidR="00FF6968">
            <w:fldChar w:fldCharType="end"/>
          </w:r>
        </w:p>
        <w:p w14:paraId="501CD09B" w14:textId="77777777" w:rsidR="00B063AB" w:rsidRDefault="006F2098">
          <w:pPr>
            <w:tabs>
              <w:tab w:val="right" w:pos="10080"/>
            </w:tabs>
            <w:spacing w:before="200" w:line="240" w:lineRule="auto"/>
          </w:pPr>
          <w:hyperlink w:anchor="_m23kcgww3p9">
            <w:r w:rsidR="00FF6968">
              <w:rPr>
                <w:b/>
              </w:rPr>
              <w:t>Office hours</w:t>
            </w:r>
          </w:hyperlink>
          <w:r w:rsidR="00FF6968">
            <w:rPr>
              <w:b/>
            </w:rPr>
            <w:tab/>
          </w:r>
          <w:r w:rsidR="00FF6968">
            <w:fldChar w:fldCharType="begin"/>
          </w:r>
          <w:r w:rsidR="00FF6968">
            <w:instrText xml:space="preserve"> PAGEREF _m23kcgww3p9 \h </w:instrText>
          </w:r>
          <w:r w:rsidR="00FF6968">
            <w:fldChar w:fldCharType="separate"/>
          </w:r>
          <w:r w:rsidR="00670672">
            <w:rPr>
              <w:noProof/>
            </w:rPr>
            <w:t>2</w:t>
          </w:r>
          <w:r w:rsidR="00FF6968">
            <w:fldChar w:fldCharType="end"/>
          </w:r>
        </w:p>
        <w:p w14:paraId="7C7B9A7A" w14:textId="77777777" w:rsidR="00B063AB" w:rsidRDefault="006F2098">
          <w:pPr>
            <w:tabs>
              <w:tab w:val="right" w:pos="10080"/>
            </w:tabs>
            <w:spacing w:before="200" w:line="240" w:lineRule="auto"/>
          </w:pPr>
          <w:hyperlink w:anchor="_26in1rg">
            <w:r w:rsidR="00FF6968">
              <w:rPr>
                <w:b/>
              </w:rPr>
              <w:t>Attendance*</w:t>
            </w:r>
          </w:hyperlink>
          <w:r w:rsidR="00FF6968">
            <w:rPr>
              <w:b/>
            </w:rPr>
            <w:tab/>
          </w:r>
          <w:r w:rsidR="00FF6968">
            <w:fldChar w:fldCharType="begin"/>
          </w:r>
          <w:r w:rsidR="00FF6968">
            <w:instrText xml:space="preserve"> PAGEREF _26in1rg \h </w:instrText>
          </w:r>
          <w:r w:rsidR="00FF6968">
            <w:fldChar w:fldCharType="separate"/>
          </w:r>
          <w:r w:rsidR="00670672">
            <w:rPr>
              <w:noProof/>
            </w:rPr>
            <w:t>2</w:t>
          </w:r>
          <w:r w:rsidR="00FF6968">
            <w:fldChar w:fldCharType="end"/>
          </w:r>
        </w:p>
        <w:p w14:paraId="2CE24829" w14:textId="77777777" w:rsidR="00B063AB" w:rsidRDefault="006F2098">
          <w:pPr>
            <w:tabs>
              <w:tab w:val="right" w:pos="10080"/>
            </w:tabs>
            <w:spacing w:before="200" w:line="240" w:lineRule="auto"/>
          </w:pPr>
          <w:hyperlink w:anchor="_35nkun2">
            <w:r w:rsidR="00FF6968">
              <w:rPr>
                <w:b/>
              </w:rPr>
              <w:t>Late Work</w:t>
            </w:r>
          </w:hyperlink>
          <w:r w:rsidR="00FF6968">
            <w:rPr>
              <w:b/>
            </w:rPr>
            <w:tab/>
          </w:r>
          <w:r w:rsidR="00FF6968">
            <w:fldChar w:fldCharType="begin"/>
          </w:r>
          <w:r w:rsidR="00FF6968">
            <w:instrText xml:space="preserve"> PAGEREF _35nkun2 \h </w:instrText>
          </w:r>
          <w:r w:rsidR="00FF6968">
            <w:fldChar w:fldCharType="separate"/>
          </w:r>
          <w:r w:rsidR="00670672">
            <w:rPr>
              <w:noProof/>
            </w:rPr>
            <w:t>2</w:t>
          </w:r>
          <w:r w:rsidR="00FF6968">
            <w:fldChar w:fldCharType="end"/>
          </w:r>
        </w:p>
        <w:p w14:paraId="7FF720E3" w14:textId="77777777" w:rsidR="00B063AB" w:rsidRDefault="006F2098">
          <w:pPr>
            <w:tabs>
              <w:tab w:val="right" w:pos="10080"/>
            </w:tabs>
            <w:spacing w:before="200" w:line="240" w:lineRule="auto"/>
          </w:pPr>
          <w:hyperlink w:anchor="_2py9g4io2be0">
            <w:r w:rsidR="00FF6968">
              <w:rPr>
                <w:b/>
              </w:rPr>
              <w:t>Absences due to Military Service</w:t>
            </w:r>
          </w:hyperlink>
          <w:r w:rsidR="00FF6968">
            <w:rPr>
              <w:b/>
            </w:rPr>
            <w:tab/>
          </w:r>
          <w:r w:rsidR="00FF6968">
            <w:fldChar w:fldCharType="begin"/>
          </w:r>
          <w:r w:rsidR="00FF6968">
            <w:instrText xml:space="preserve"> PAGEREF _2py9g4io2be0 \h </w:instrText>
          </w:r>
          <w:r w:rsidR="00FF6968">
            <w:fldChar w:fldCharType="separate"/>
          </w:r>
          <w:r w:rsidR="00670672">
            <w:rPr>
              <w:noProof/>
            </w:rPr>
            <w:t>2</w:t>
          </w:r>
          <w:r w:rsidR="00FF6968">
            <w:fldChar w:fldCharType="end"/>
          </w:r>
        </w:p>
        <w:p w14:paraId="46B5960E" w14:textId="77777777" w:rsidR="00B063AB" w:rsidRDefault="006F2098">
          <w:pPr>
            <w:tabs>
              <w:tab w:val="right" w:pos="10080"/>
            </w:tabs>
            <w:spacing w:before="200" w:line="240" w:lineRule="auto"/>
          </w:pPr>
          <w:hyperlink w:anchor="_2nafmy6vk07w">
            <w:r w:rsidR="00FF6968">
              <w:rPr>
                <w:b/>
              </w:rPr>
              <w:t>Religious Beliefs Accommodation</w:t>
            </w:r>
          </w:hyperlink>
          <w:r w:rsidR="00FF6968">
            <w:rPr>
              <w:b/>
            </w:rPr>
            <w:tab/>
          </w:r>
          <w:r w:rsidR="00FF6968">
            <w:fldChar w:fldCharType="begin"/>
          </w:r>
          <w:r w:rsidR="00FF6968">
            <w:instrText xml:space="preserve"> PAGEREF _2nafmy6vk07w \h </w:instrText>
          </w:r>
          <w:r w:rsidR="00FF6968">
            <w:fldChar w:fldCharType="separate"/>
          </w:r>
          <w:r w:rsidR="00670672">
            <w:rPr>
              <w:noProof/>
            </w:rPr>
            <w:t>2</w:t>
          </w:r>
          <w:r w:rsidR="00FF6968">
            <w:fldChar w:fldCharType="end"/>
          </w:r>
        </w:p>
        <w:p w14:paraId="3F4A7F03" w14:textId="77777777" w:rsidR="00B063AB" w:rsidRDefault="006F2098">
          <w:pPr>
            <w:tabs>
              <w:tab w:val="right" w:pos="10080"/>
            </w:tabs>
            <w:spacing w:before="200" w:line="240" w:lineRule="auto"/>
          </w:pPr>
          <w:hyperlink w:anchor="_44sinio">
            <w:r w:rsidR="00FF6968">
              <w:rPr>
                <w:b/>
              </w:rPr>
              <w:t>Equal Access for Students with Disabilities*</w:t>
            </w:r>
          </w:hyperlink>
          <w:r w:rsidR="00FF6968">
            <w:rPr>
              <w:b/>
            </w:rPr>
            <w:tab/>
          </w:r>
          <w:r w:rsidR="00FF6968">
            <w:fldChar w:fldCharType="begin"/>
          </w:r>
          <w:r w:rsidR="00FF6968">
            <w:instrText xml:space="preserve"> PAGEREF _44sinio \h </w:instrText>
          </w:r>
          <w:r w:rsidR="00FF6968">
            <w:fldChar w:fldCharType="separate"/>
          </w:r>
          <w:r w:rsidR="00670672">
            <w:rPr>
              <w:noProof/>
            </w:rPr>
            <w:t>2</w:t>
          </w:r>
          <w:r w:rsidR="00FF6968">
            <w:fldChar w:fldCharType="end"/>
          </w:r>
        </w:p>
        <w:p w14:paraId="27F76D75" w14:textId="77777777" w:rsidR="00B063AB" w:rsidRDefault="006F2098">
          <w:pPr>
            <w:tabs>
              <w:tab w:val="right" w:pos="10080"/>
            </w:tabs>
            <w:spacing w:before="200" w:line="240" w:lineRule="auto"/>
          </w:pPr>
          <w:hyperlink w:anchor="_3j2qqm3">
            <w:r w:rsidR="00FF6968">
              <w:rPr>
                <w:b/>
              </w:rPr>
              <w:t>Help Resources</w:t>
            </w:r>
          </w:hyperlink>
          <w:r w:rsidR="00FF6968">
            <w:rPr>
              <w:b/>
            </w:rPr>
            <w:tab/>
          </w:r>
          <w:r w:rsidR="00FF6968">
            <w:fldChar w:fldCharType="begin"/>
          </w:r>
          <w:r w:rsidR="00FF6968">
            <w:instrText xml:space="preserve"> PAGEREF _3j2qqm3 \h </w:instrText>
          </w:r>
          <w:r w:rsidR="00FF6968">
            <w:fldChar w:fldCharType="separate"/>
          </w:r>
          <w:r w:rsidR="00670672">
            <w:rPr>
              <w:noProof/>
            </w:rPr>
            <w:t>2</w:t>
          </w:r>
          <w:r w:rsidR="00FF6968">
            <w:fldChar w:fldCharType="end"/>
          </w:r>
        </w:p>
        <w:p w14:paraId="5A2EF366" w14:textId="77777777" w:rsidR="00B063AB" w:rsidRDefault="006F2098">
          <w:pPr>
            <w:tabs>
              <w:tab w:val="right" w:pos="10080"/>
            </w:tabs>
            <w:spacing w:before="200" w:line="240" w:lineRule="auto"/>
          </w:pPr>
          <w:hyperlink w:anchor="_mnxqolhz05l1">
            <w:r w:rsidR="00FF6968">
              <w:rPr>
                <w:b/>
              </w:rPr>
              <w:t>Academic Honesty</w:t>
            </w:r>
          </w:hyperlink>
          <w:r w:rsidR="00FF6968">
            <w:rPr>
              <w:b/>
            </w:rPr>
            <w:tab/>
          </w:r>
          <w:r w:rsidR="00FF6968">
            <w:fldChar w:fldCharType="begin"/>
          </w:r>
          <w:r w:rsidR="00FF6968">
            <w:instrText xml:space="preserve"> PAGEREF _mnxqolhz05l1 \h </w:instrText>
          </w:r>
          <w:r w:rsidR="00FF6968">
            <w:fldChar w:fldCharType="separate"/>
          </w:r>
          <w:r w:rsidR="00670672">
            <w:rPr>
              <w:noProof/>
            </w:rPr>
            <w:t>2</w:t>
          </w:r>
          <w:r w:rsidR="00FF6968">
            <w:fldChar w:fldCharType="end"/>
          </w:r>
        </w:p>
        <w:p w14:paraId="563C7E59" w14:textId="77777777" w:rsidR="00B063AB" w:rsidRDefault="006F2098">
          <w:pPr>
            <w:tabs>
              <w:tab w:val="right" w:pos="10080"/>
            </w:tabs>
            <w:spacing w:before="200" w:line="240" w:lineRule="auto"/>
          </w:pPr>
          <w:hyperlink w:anchor="_4i7ojhp">
            <w:r w:rsidR="00FF6968">
              <w:rPr>
                <w:b/>
              </w:rPr>
              <w:t>Other Campus Policies</w:t>
            </w:r>
          </w:hyperlink>
          <w:r w:rsidR="00FF6968">
            <w:rPr>
              <w:b/>
            </w:rPr>
            <w:tab/>
          </w:r>
          <w:r w:rsidR="00FF6968">
            <w:fldChar w:fldCharType="begin"/>
          </w:r>
          <w:r w:rsidR="00FF6968">
            <w:instrText xml:space="preserve"> PAGEREF _4i7ojhp \h </w:instrText>
          </w:r>
          <w:r w:rsidR="00FF6968">
            <w:fldChar w:fldCharType="separate"/>
          </w:r>
          <w:r w:rsidR="00670672">
            <w:rPr>
              <w:noProof/>
            </w:rPr>
            <w:t>2</w:t>
          </w:r>
          <w:r w:rsidR="00FF6968">
            <w:fldChar w:fldCharType="end"/>
          </w:r>
        </w:p>
        <w:p w14:paraId="69C8048E" w14:textId="77777777" w:rsidR="00B063AB" w:rsidRDefault="006F2098">
          <w:pPr>
            <w:tabs>
              <w:tab w:val="right" w:pos="10080"/>
            </w:tabs>
            <w:spacing w:before="200" w:after="80" w:line="240" w:lineRule="auto"/>
          </w:pPr>
          <w:hyperlink w:anchor="_xyolg7z0n2g">
            <w:r w:rsidR="00FF6968">
              <w:rPr>
                <w:b/>
              </w:rPr>
              <w:t>Course Schedule*</w:t>
            </w:r>
          </w:hyperlink>
          <w:r w:rsidR="00FF6968">
            <w:rPr>
              <w:b/>
            </w:rPr>
            <w:tab/>
          </w:r>
          <w:r w:rsidR="00FF6968">
            <w:fldChar w:fldCharType="begin"/>
          </w:r>
          <w:r w:rsidR="00FF6968">
            <w:instrText xml:space="preserve"> PAGEREF _xyolg7z0n2g \h </w:instrText>
          </w:r>
          <w:r w:rsidR="00FF6968">
            <w:fldChar w:fldCharType="separate"/>
          </w:r>
          <w:r w:rsidR="00670672">
            <w:rPr>
              <w:noProof/>
            </w:rPr>
            <w:t>2</w:t>
          </w:r>
          <w:r w:rsidR="00FF6968">
            <w:fldChar w:fldCharType="end"/>
          </w:r>
          <w:r w:rsidR="00FF6968">
            <w:fldChar w:fldCharType="end"/>
          </w:r>
        </w:p>
      </w:sdtContent>
    </w:sdt>
    <w:p w14:paraId="3963AED4" w14:textId="77777777" w:rsidR="00B063AB" w:rsidRDefault="00FF6968">
      <w:pPr>
        <w:pStyle w:val="Heading1"/>
        <w:spacing w:line="240" w:lineRule="auto"/>
      </w:pPr>
      <w:bookmarkStart w:id="0" w:name="_gjdgxs" w:colFirst="0" w:colLast="0"/>
      <w:bookmarkEnd w:id="0"/>
      <w:r>
        <w:t>Course Description</w:t>
      </w:r>
    </w:p>
    <w:p w14:paraId="4036BC6E" w14:textId="77777777" w:rsidR="00EF6EFA" w:rsidRPr="002169BA" w:rsidRDefault="00142840" w:rsidP="002169BA">
      <w:pPr>
        <w:numPr>
          <w:ilvl w:val="0"/>
          <w:numId w:val="7"/>
        </w:numPr>
        <w:pBdr>
          <w:top w:val="nil"/>
          <w:left w:val="nil"/>
          <w:bottom w:val="nil"/>
          <w:right w:val="nil"/>
          <w:between w:val="nil"/>
        </w:pBdr>
        <w:spacing w:after="0" w:line="240" w:lineRule="auto"/>
        <w:ind w:left="0" w:firstLine="0"/>
        <w:contextualSpacing/>
        <w:rPr>
          <w:color w:val="000000"/>
        </w:rPr>
      </w:pPr>
      <w:r>
        <w:rPr>
          <w:color w:val="000000"/>
          <w:sz w:val="24"/>
          <w:szCs w:val="24"/>
        </w:rPr>
        <w:t xml:space="preserve">This course provides </w:t>
      </w:r>
      <w:r w:rsidR="000C41A1">
        <w:rPr>
          <w:color w:val="000000"/>
          <w:sz w:val="24"/>
          <w:szCs w:val="24"/>
        </w:rPr>
        <w:t xml:space="preserve">theories and </w:t>
      </w:r>
      <w:r>
        <w:rPr>
          <w:color w:val="000000"/>
          <w:sz w:val="24"/>
          <w:szCs w:val="24"/>
        </w:rPr>
        <w:t xml:space="preserve">strategies for improving </w:t>
      </w:r>
      <w:r w:rsidR="000C41A1">
        <w:rPr>
          <w:color w:val="000000"/>
          <w:sz w:val="24"/>
          <w:szCs w:val="24"/>
        </w:rPr>
        <w:t xml:space="preserve">engagement </w:t>
      </w:r>
      <w:r>
        <w:rPr>
          <w:color w:val="000000"/>
          <w:sz w:val="24"/>
          <w:szCs w:val="24"/>
        </w:rPr>
        <w:t xml:space="preserve">through research-based </w:t>
      </w:r>
      <w:r w:rsidR="000C41A1">
        <w:rPr>
          <w:color w:val="000000"/>
          <w:sz w:val="24"/>
          <w:szCs w:val="24"/>
        </w:rPr>
        <w:t>approaches, student behavior management, and learning communities</w:t>
      </w:r>
      <w:bookmarkStart w:id="1" w:name="_30j0zll" w:colFirst="0" w:colLast="0"/>
      <w:bookmarkEnd w:id="1"/>
      <w:r w:rsidR="000C41A1">
        <w:rPr>
          <w:color w:val="000000"/>
          <w:sz w:val="24"/>
          <w:szCs w:val="24"/>
        </w:rPr>
        <w:t>.</w:t>
      </w:r>
      <w:r w:rsidR="000C41A1" w:rsidRPr="002169BA">
        <w:rPr>
          <w:color w:val="000000"/>
          <w:sz w:val="24"/>
          <w:szCs w:val="24"/>
        </w:rPr>
        <w:t xml:space="preserve"> </w:t>
      </w:r>
    </w:p>
    <w:p w14:paraId="0EE79165" w14:textId="77777777" w:rsidR="00B063AB" w:rsidRDefault="00FF6968">
      <w:pPr>
        <w:pStyle w:val="Heading1"/>
        <w:spacing w:line="240" w:lineRule="auto"/>
      </w:pPr>
      <w:r>
        <w:t>Course Learning Outcomes</w:t>
      </w:r>
    </w:p>
    <w:p w14:paraId="64C18377" w14:textId="77777777" w:rsidR="00B063AB" w:rsidRDefault="00FF6968">
      <w:pPr>
        <w:spacing w:line="240" w:lineRule="auto"/>
      </w:pPr>
      <w:r>
        <w:t>A learning outcome is a statement that describes what a student will know (knowledge), be able to do (skill), and/or value/appreciate (disposition) as a result of a learning experience.</w:t>
      </w:r>
    </w:p>
    <w:p w14:paraId="6EDD59C6" w14:textId="77777777" w:rsidR="00B063AB" w:rsidRP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E1573">
        <w:rPr>
          <w:b/>
          <w:smallCaps/>
          <w:color w:val="000000"/>
          <w:sz w:val="24"/>
          <w:szCs w:val="24"/>
        </w:rPr>
        <w:t xml:space="preserve">Students will design a classroom learning environment utilizing research-based approaches for learner </w:t>
      </w:r>
      <w:r w:rsidR="00A20D7A">
        <w:rPr>
          <w:b/>
          <w:smallCaps/>
          <w:color w:val="000000"/>
          <w:sz w:val="24"/>
          <w:szCs w:val="24"/>
        </w:rPr>
        <w:t xml:space="preserve">relational, behavioral, and cognitive </w:t>
      </w:r>
      <w:r w:rsidRPr="005E1573">
        <w:rPr>
          <w:b/>
          <w:smallCaps/>
          <w:color w:val="000000"/>
          <w:sz w:val="24"/>
          <w:szCs w:val="24"/>
        </w:rPr>
        <w:t>engagement.</w:t>
      </w:r>
    </w:p>
    <w:p w14:paraId="3CC9F033" w14:textId="77777777" w:rsidR="00B063AB"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design lessons utilizing interpersonal approaches for </w:t>
      </w:r>
      <w:r w:rsidR="00A20D7A">
        <w:rPr>
          <w:b/>
          <w:smallCaps/>
          <w:color w:val="000000"/>
          <w:sz w:val="24"/>
          <w:szCs w:val="24"/>
        </w:rPr>
        <w:t xml:space="preserve">relational, behavioral, and cognitive </w:t>
      </w:r>
      <w:r w:rsidR="00A20D7A" w:rsidRPr="005E1573">
        <w:rPr>
          <w:b/>
          <w:smallCaps/>
          <w:color w:val="000000"/>
          <w:sz w:val="24"/>
          <w:szCs w:val="24"/>
        </w:rPr>
        <w:t>engagement</w:t>
      </w:r>
      <w:r>
        <w:rPr>
          <w:b/>
          <w:smallCaps/>
          <w:color w:val="000000"/>
          <w:sz w:val="24"/>
          <w:szCs w:val="24"/>
        </w:rPr>
        <w:t>.</w:t>
      </w:r>
    </w:p>
    <w:p w14:paraId="2A10A454" w14:textId="77777777" w:rsid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w:t>
      </w:r>
      <w:r w:rsidR="00A20D7A">
        <w:rPr>
          <w:b/>
          <w:smallCaps/>
          <w:color w:val="000000"/>
          <w:sz w:val="24"/>
          <w:szCs w:val="24"/>
        </w:rPr>
        <w:t xml:space="preserve">develop relational, behavioral, and cognitive </w:t>
      </w:r>
      <w:r w:rsidR="00A20D7A" w:rsidRPr="005E1573">
        <w:rPr>
          <w:b/>
          <w:smallCaps/>
          <w:color w:val="000000"/>
          <w:sz w:val="24"/>
          <w:szCs w:val="24"/>
        </w:rPr>
        <w:t>engagement</w:t>
      </w:r>
      <w:r w:rsidR="00A20D7A">
        <w:rPr>
          <w:b/>
          <w:smallCaps/>
          <w:color w:val="000000"/>
          <w:sz w:val="24"/>
          <w:szCs w:val="24"/>
        </w:rPr>
        <w:t xml:space="preserve"> assessment tools to determine effectiveness for classroom improvement/modification.</w:t>
      </w:r>
    </w:p>
    <w:p w14:paraId="5B7CEF26" w14:textId="77777777" w:rsidR="00537B76" w:rsidRDefault="000C41A1"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Provide a model for Conflict Resolution </w:t>
      </w:r>
      <w:r w:rsidR="00F134D0">
        <w:rPr>
          <w:b/>
          <w:smallCaps/>
          <w:color w:val="000000"/>
          <w:sz w:val="24"/>
          <w:szCs w:val="24"/>
        </w:rPr>
        <w:t>for improved relationships and communication</w:t>
      </w:r>
      <w:r w:rsidR="002169BA">
        <w:rPr>
          <w:b/>
          <w:smallCaps/>
          <w:color w:val="000000"/>
          <w:sz w:val="24"/>
          <w:szCs w:val="24"/>
        </w:rPr>
        <w:t xml:space="preserve"> with and among learners</w:t>
      </w:r>
      <w:r w:rsidR="00F134D0">
        <w:rPr>
          <w:b/>
          <w:smallCaps/>
          <w:color w:val="000000"/>
          <w:sz w:val="24"/>
          <w:szCs w:val="24"/>
        </w:rPr>
        <w:t>.</w:t>
      </w:r>
    </w:p>
    <w:p w14:paraId="62EF6D54" w14:textId="77777777" w:rsidR="00537B76" w:rsidRPr="00537B76" w:rsidRDefault="00537B76"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37B76">
        <w:rPr>
          <w:b/>
          <w:smallCaps/>
          <w:color w:val="000000"/>
          <w:sz w:val="24"/>
          <w:szCs w:val="24"/>
        </w:rPr>
        <w:t>Students will Explain Their legal responsibilities to report suspected child abuse and neglect and the process involved.</w:t>
      </w:r>
    </w:p>
    <w:p w14:paraId="16421845" w14:textId="77777777" w:rsidR="00B063AB" w:rsidRDefault="00FF6968">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00A9C000" w14:textId="77777777" w:rsidR="00F134D0" w:rsidRPr="00AF1CF7" w:rsidRDefault="00F134D0" w:rsidP="00F134D0">
      <w:pPr>
        <w:autoSpaceDE w:val="0"/>
        <w:autoSpaceDN w:val="0"/>
        <w:adjustRightInd w:val="0"/>
        <w:spacing w:after="0" w:line="240" w:lineRule="auto"/>
        <w:rPr>
          <w:rFonts w:eastAsia="Times New Roman" w:cs="Times New Roman"/>
          <w:sz w:val="20"/>
          <w:szCs w:val="20"/>
          <w:u w:val="single"/>
        </w:rPr>
      </w:pPr>
      <w:r w:rsidRPr="00AF1CF7">
        <w:rPr>
          <w:rFonts w:eastAsia="Times New Roman" w:cs="Times New Roman"/>
          <w:b/>
          <w:bCs/>
          <w:sz w:val="20"/>
          <w:szCs w:val="20"/>
        </w:rPr>
        <w:t xml:space="preserve">Learning Requirements                                                                   </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u w:val="single"/>
        </w:rPr>
        <w:t>Points</w:t>
      </w:r>
    </w:p>
    <w:p w14:paraId="0B376492"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r w:rsidRPr="00AF1CF7">
        <w:rPr>
          <w:rFonts w:eastAsia="Times New Roman" w:cs="Times New Roman"/>
          <w:sz w:val="20"/>
          <w:szCs w:val="20"/>
          <w:u w:val="single"/>
        </w:rPr>
        <w:t>Assignments and Exercises</w:t>
      </w:r>
      <w:r w:rsidRPr="00AF1CF7">
        <w:rPr>
          <w:rFonts w:eastAsia="Times New Roman" w:cs="Times New Roman"/>
          <w:sz w:val="20"/>
          <w:szCs w:val="20"/>
        </w:rPr>
        <w:t xml:space="preserve"> (Criterion based)</w:t>
      </w:r>
    </w:p>
    <w:p w14:paraId="6719DABA" w14:textId="74839FD2" w:rsidR="00F134D0" w:rsidRPr="00AF1CF7" w:rsidRDefault="00F134D0" w:rsidP="00F134D0">
      <w:pPr>
        <w:autoSpaceDE w:val="0"/>
        <w:autoSpaceDN w:val="0"/>
        <w:adjustRightInd w:val="0"/>
        <w:spacing w:after="0" w:line="240" w:lineRule="auto"/>
        <w:rPr>
          <w:rFonts w:eastAsia="Times New Roman" w:cs="Times New Roman"/>
          <w:sz w:val="20"/>
          <w:szCs w:val="20"/>
        </w:rPr>
      </w:pPr>
      <w:r w:rsidRPr="0C5D9B84">
        <w:rPr>
          <w:rFonts w:eastAsia="Times New Roman" w:cs="Times New Roman"/>
          <w:sz w:val="20"/>
          <w:szCs w:val="20"/>
        </w:rPr>
        <w:t xml:space="preserve">Reading </w:t>
      </w:r>
      <w:r w:rsidR="00127214">
        <w:rPr>
          <w:rFonts w:eastAsia="Times New Roman" w:cs="Times New Roman"/>
          <w:sz w:val="20"/>
          <w:szCs w:val="20"/>
        </w:rPr>
        <w:t>Reflections</w:t>
      </w:r>
      <w:r w:rsidRPr="0C5D9B84">
        <w:rPr>
          <w:rFonts w:eastAsia="Times New Roman" w:cs="Times New Roman"/>
          <w:sz w:val="20"/>
          <w:szCs w:val="20"/>
        </w:rPr>
        <w:t xml:space="preserve"> (1</w:t>
      </w:r>
      <w:r w:rsidR="001F06B1">
        <w:rPr>
          <w:rFonts w:eastAsia="Times New Roman" w:cs="Times New Roman"/>
          <w:sz w:val="20"/>
          <w:szCs w:val="20"/>
        </w:rPr>
        <w:t>5</w:t>
      </w:r>
      <w:r w:rsidRPr="0C5D9B84">
        <w:rPr>
          <w:rFonts w:eastAsia="Times New Roman" w:cs="Times New Roman"/>
          <w:sz w:val="20"/>
          <w:szCs w:val="20"/>
        </w:rPr>
        <w:t xml:space="preserve"> x </w:t>
      </w:r>
      <w:r w:rsidR="001F06B1">
        <w:rPr>
          <w:rFonts w:eastAsia="Times New Roman" w:cs="Times New Roman"/>
          <w:sz w:val="20"/>
          <w:szCs w:val="20"/>
        </w:rPr>
        <w:t>2</w:t>
      </w:r>
      <w:r w:rsidRPr="0C5D9B84">
        <w:rPr>
          <w:rFonts w:eastAsia="Times New Roman" w:cs="Times New Roman"/>
          <w:sz w:val="20"/>
          <w:szCs w:val="20"/>
        </w:rPr>
        <w:t xml:space="preserve"> </w:t>
      </w:r>
      <w:proofErr w:type="gramStart"/>
      <w:r w:rsidRPr="0C5D9B84">
        <w:rPr>
          <w:rFonts w:eastAsia="Times New Roman" w:cs="Times New Roman"/>
          <w:sz w:val="20"/>
          <w:szCs w:val="20"/>
        </w:rPr>
        <w:t xml:space="preserve">points)   </w:t>
      </w:r>
      <w:proofErr w:type="gramEnd"/>
      <w:r w:rsidRPr="0C5D9B84">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   </w:t>
      </w:r>
      <w:r w:rsidR="001F06B1">
        <w:rPr>
          <w:rFonts w:eastAsia="Times New Roman" w:cs="Times New Roman"/>
          <w:sz w:val="20"/>
          <w:szCs w:val="20"/>
        </w:rPr>
        <w:t>23</w:t>
      </w:r>
      <w:r w:rsidRPr="0C5D9B84">
        <w:rPr>
          <w:rFonts w:eastAsia="Times New Roman" w:cs="Times New Roman"/>
          <w:sz w:val="20"/>
          <w:szCs w:val="20"/>
        </w:rPr>
        <w:t xml:space="preserve">                </w:t>
      </w:r>
    </w:p>
    <w:p w14:paraId="65E904EC" w14:textId="77777777" w:rsidR="00F134D0" w:rsidRDefault="00F134D0" w:rsidP="00F134D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Mini-Projects (10 x 10)</w:t>
      </w:r>
      <w:r w:rsidRPr="00AF1CF7">
        <w:rPr>
          <w:rFonts w:eastAsia="Times New Roman" w:cs="Times New Roman"/>
          <w:sz w:val="20"/>
          <w:szCs w:val="20"/>
        </w:rPr>
        <w:t xml:space="preserve">                                                                         </w:t>
      </w:r>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 100</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t xml:space="preserve">                    </w:t>
      </w:r>
      <w:r w:rsidRPr="00AF1CF7">
        <w:rPr>
          <w:rFonts w:eastAsia="Times New Roman" w:cs="Times New Roman"/>
          <w:sz w:val="20"/>
          <w:szCs w:val="20"/>
        </w:rPr>
        <w:tab/>
        <w:t xml:space="preserve">                 </w:t>
      </w:r>
    </w:p>
    <w:p w14:paraId="376EB0BF" w14:textId="77777777" w:rsidR="00F134D0" w:rsidRPr="002169BA" w:rsidRDefault="00F134D0" w:rsidP="00F134D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Classroom Management</w:t>
      </w:r>
      <w:r w:rsidRPr="0C5D9B84">
        <w:rPr>
          <w:rFonts w:eastAsia="Times New Roman" w:cs="Times New Roman"/>
          <w:sz w:val="20"/>
          <w:szCs w:val="20"/>
        </w:rPr>
        <w:t xml:space="preserve"> Project                                                                       </w:t>
      </w:r>
      <w:r>
        <w:rPr>
          <w:rFonts w:eastAsia="Times New Roman" w:cs="Times New Roman"/>
          <w:sz w:val="20"/>
          <w:szCs w:val="20"/>
        </w:rPr>
        <w:tab/>
        <w:t xml:space="preserve"> 100</w:t>
      </w:r>
    </w:p>
    <w:p w14:paraId="2C7F4F27" w14:textId="4D8FF461" w:rsidR="00F134D0" w:rsidRDefault="00F134D0" w:rsidP="00F134D0">
      <w:pPr>
        <w:autoSpaceDE w:val="0"/>
        <w:autoSpaceDN w:val="0"/>
        <w:adjustRightInd w:val="0"/>
        <w:spacing w:after="0" w:line="240" w:lineRule="auto"/>
        <w:rPr>
          <w:rFonts w:eastAsia="Times New Roman" w:cs="Times New Roman"/>
          <w:b/>
          <w:bCs/>
          <w:sz w:val="20"/>
          <w:szCs w:val="20"/>
        </w:rPr>
      </w:pPr>
      <w:r w:rsidRPr="00AF1CF7">
        <w:rPr>
          <w:rFonts w:eastAsia="Times New Roman" w:cs="Times New Roman"/>
          <w:b/>
          <w:bCs/>
          <w:sz w:val="20"/>
          <w:szCs w:val="20"/>
        </w:rPr>
        <w:t>Total Points</w:t>
      </w:r>
      <w:r w:rsidRPr="00AF1CF7">
        <w:rPr>
          <w:rFonts w:eastAsia="Times New Roman" w:cs="Times New Roman"/>
          <w:b/>
          <w:bCs/>
          <w:sz w:val="20"/>
          <w:szCs w:val="20"/>
        </w:rPr>
        <w:tab/>
        <w:t xml:space="preserve">                                                                                         </w:t>
      </w:r>
      <w:r>
        <w:rPr>
          <w:rFonts w:eastAsia="Times New Roman" w:cs="Times New Roman"/>
          <w:b/>
          <w:bCs/>
          <w:sz w:val="20"/>
          <w:szCs w:val="20"/>
        </w:rPr>
        <w:t xml:space="preserve">                       </w:t>
      </w:r>
      <w:r w:rsidR="002169BA">
        <w:rPr>
          <w:rFonts w:eastAsia="Times New Roman" w:cs="Times New Roman"/>
          <w:b/>
          <w:bCs/>
          <w:sz w:val="20"/>
          <w:szCs w:val="20"/>
        </w:rPr>
        <w:t>2</w:t>
      </w:r>
      <w:r w:rsidR="001F06B1">
        <w:rPr>
          <w:rFonts w:eastAsia="Times New Roman" w:cs="Times New Roman"/>
          <w:b/>
          <w:bCs/>
          <w:sz w:val="20"/>
          <w:szCs w:val="20"/>
        </w:rPr>
        <w:t>30</w:t>
      </w:r>
      <w:r w:rsidRPr="00AF1CF7">
        <w:rPr>
          <w:rFonts w:eastAsia="Times New Roman" w:cs="Times New Roman"/>
          <w:b/>
          <w:bCs/>
          <w:sz w:val="20"/>
          <w:szCs w:val="20"/>
        </w:rPr>
        <w:t xml:space="preserve">       </w:t>
      </w:r>
      <w:r>
        <w:rPr>
          <w:rFonts w:eastAsia="Times New Roman" w:cs="Times New Roman"/>
          <w:b/>
          <w:bCs/>
          <w:sz w:val="20"/>
          <w:szCs w:val="20"/>
        </w:rPr>
        <w:t xml:space="preserve"> </w:t>
      </w:r>
      <w:r w:rsidRPr="00AF1CF7">
        <w:rPr>
          <w:rFonts w:eastAsia="Times New Roman" w:cs="Times New Roman"/>
          <w:b/>
          <w:bCs/>
          <w:sz w:val="20"/>
          <w:szCs w:val="20"/>
        </w:rPr>
        <w:t xml:space="preserve">           </w:t>
      </w:r>
    </w:p>
    <w:p w14:paraId="2B0C54C0" w14:textId="77777777" w:rsidR="00F134D0" w:rsidRDefault="00F134D0" w:rsidP="00F134D0">
      <w:pPr>
        <w:autoSpaceDE w:val="0"/>
        <w:autoSpaceDN w:val="0"/>
        <w:adjustRightInd w:val="0"/>
        <w:spacing w:after="0" w:line="240" w:lineRule="auto"/>
        <w:rPr>
          <w:b/>
        </w:rPr>
      </w:pPr>
    </w:p>
    <w:p w14:paraId="131C0B77" w14:textId="77777777" w:rsidR="00F134D0" w:rsidRPr="00AF5F2E" w:rsidRDefault="00F134D0" w:rsidP="00F134D0">
      <w:pPr>
        <w:autoSpaceDE w:val="0"/>
        <w:autoSpaceDN w:val="0"/>
        <w:adjustRightInd w:val="0"/>
        <w:spacing w:after="0" w:line="240" w:lineRule="auto"/>
        <w:rPr>
          <w:rFonts w:eastAsia="Times New Roman" w:cs="Times New Roman"/>
          <w:b/>
          <w:sz w:val="20"/>
          <w:szCs w:val="20"/>
          <w:u w:val="single"/>
        </w:rPr>
      </w:pPr>
      <w:r w:rsidRPr="00AF5F2E">
        <w:rPr>
          <w:rFonts w:eastAsia="Times New Roman" w:cs="Times New Roman"/>
          <w:b/>
          <w:sz w:val="20"/>
          <w:szCs w:val="20"/>
          <w:u w:val="single"/>
        </w:rPr>
        <w:t>Assignments and Exercises (Criterion based)</w:t>
      </w:r>
    </w:p>
    <w:p w14:paraId="35F0932C"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p>
    <w:p w14:paraId="694AC8A3" w14:textId="1CBAECD3" w:rsidR="00F134D0" w:rsidRDefault="00F134D0" w:rsidP="00F134D0">
      <w:pPr>
        <w:autoSpaceDE w:val="0"/>
        <w:autoSpaceDN w:val="0"/>
        <w:adjustRightInd w:val="0"/>
        <w:spacing w:after="0" w:line="240" w:lineRule="auto"/>
        <w:ind w:left="720"/>
        <w:rPr>
          <w:sz w:val="20"/>
          <w:szCs w:val="20"/>
        </w:rPr>
      </w:pPr>
      <w:r w:rsidRPr="0D7D2D22">
        <w:rPr>
          <w:b/>
          <w:bCs/>
          <w:sz w:val="20"/>
          <w:szCs w:val="20"/>
          <w:u w:val="single"/>
        </w:rPr>
        <w:t>Attendance Assignment (</w:t>
      </w:r>
      <w:r w:rsidRPr="0D7D2D22">
        <w:rPr>
          <w:rFonts w:eastAsia="Times New Roman" w:cs="Times New Roman"/>
          <w:b/>
          <w:bCs/>
          <w:sz w:val="20"/>
          <w:szCs w:val="20"/>
          <w:u w:val="single"/>
        </w:rPr>
        <w:t xml:space="preserve">Reading </w:t>
      </w:r>
      <w:r w:rsidR="001F06B1">
        <w:rPr>
          <w:rFonts w:eastAsia="Times New Roman" w:cs="Times New Roman"/>
          <w:b/>
          <w:bCs/>
          <w:sz w:val="20"/>
          <w:szCs w:val="20"/>
          <w:u w:val="single"/>
        </w:rPr>
        <w:t>Reflections</w:t>
      </w:r>
      <w:r w:rsidRPr="0D7D2D22">
        <w:rPr>
          <w:rFonts w:eastAsia="Times New Roman" w:cs="Times New Roman"/>
          <w:b/>
          <w:bCs/>
          <w:sz w:val="20"/>
          <w:szCs w:val="20"/>
          <w:u w:val="single"/>
        </w:rPr>
        <w:t>)</w:t>
      </w:r>
      <w:r w:rsidRPr="0D7D2D22">
        <w:rPr>
          <w:b/>
          <w:bCs/>
          <w:sz w:val="20"/>
          <w:szCs w:val="20"/>
          <w:u w:val="single"/>
        </w:rPr>
        <w:t xml:space="preserve">: </w:t>
      </w:r>
      <w:r w:rsidRPr="0D7D2D22">
        <w:rPr>
          <w:sz w:val="20"/>
          <w:szCs w:val="20"/>
        </w:rPr>
        <w:t xml:space="preserve">You will </w:t>
      </w:r>
      <w:r w:rsidR="00127214">
        <w:rPr>
          <w:sz w:val="20"/>
          <w:szCs w:val="20"/>
        </w:rPr>
        <w:t>complete reading reflections</w:t>
      </w:r>
      <w:r w:rsidRPr="0D7D2D22">
        <w:rPr>
          <w:sz w:val="20"/>
          <w:szCs w:val="20"/>
        </w:rPr>
        <w:t xml:space="preserve"> for each chapter. These will be </w:t>
      </w:r>
      <w:r w:rsidR="00127214">
        <w:rPr>
          <w:sz w:val="20"/>
          <w:szCs w:val="20"/>
        </w:rPr>
        <w:t>due</w:t>
      </w:r>
      <w:r w:rsidRPr="0D7D2D22">
        <w:rPr>
          <w:sz w:val="20"/>
          <w:szCs w:val="20"/>
        </w:rPr>
        <w:t xml:space="preserve"> at the </w:t>
      </w:r>
      <w:r w:rsidR="00127214">
        <w:rPr>
          <w:sz w:val="20"/>
          <w:szCs w:val="20"/>
        </w:rPr>
        <w:t>end</w:t>
      </w:r>
      <w:r w:rsidRPr="0D7D2D22">
        <w:rPr>
          <w:sz w:val="20"/>
          <w:szCs w:val="20"/>
        </w:rPr>
        <w:t xml:space="preserve"> of each </w:t>
      </w:r>
      <w:r w:rsidR="00127214">
        <w:rPr>
          <w:sz w:val="20"/>
          <w:szCs w:val="20"/>
        </w:rPr>
        <w:t>week in response to the readings</w:t>
      </w:r>
      <w:r w:rsidRPr="0D7D2D22">
        <w:rPr>
          <w:sz w:val="20"/>
          <w:szCs w:val="20"/>
        </w:rPr>
        <w:t xml:space="preserve">. The due dates are on this syllabus. </w:t>
      </w:r>
      <w:r w:rsidR="00127214">
        <w:rPr>
          <w:sz w:val="20"/>
          <w:szCs w:val="20"/>
        </w:rPr>
        <w:t>Please read the required course materials. Students who reflect on the readings typically understand the material better and are more prepared to complete the required projects.</w:t>
      </w:r>
      <w:r w:rsidRPr="0D7D2D22">
        <w:rPr>
          <w:sz w:val="20"/>
          <w:szCs w:val="20"/>
        </w:rPr>
        <w:t xml:space="preserve"> </w:t>
      </w:r>
    </w:p>
    <w:p w14:paraId="75000441" w14:textId="77777777" w:rsidR="00F134D0" w:rsidRDefault="00F134D0" w:rsidP="00F134D0">
      <w:pPr>
        <w:spacing w:after="0"/>
        <w:ind w:left="720"/>
        <w:rPr>
          <w:sz w:val="20"/>
          <w:szCs w:val="20"/>
        </w:rPr>
      </w:pPr>
      <w:r w:rsidRPr="0D7D2D22">
        <w:rPr>
          <w:sz w:val="20"/>
          <w:szCs w:val="20"/>
          <w:highlight w:val="green"/>
        </w:rPr>
        <w:t>Purpose:</w:t>
      </w:r>
      <w:r w:rsidRPr="0D7D2D22">
        <w:rPr>
          <w:sz w:val="20"/>
          <w:szCs w:val="20"/>
        </w:rPr>
        <w:t xml:space="preserve"> The purpose of this assignment is to make your reading more purposeful and to ensure you are prepared to </w:t>
      </w:r>
      <w:r w:rsidR="00127214">
        <w:rPr>
          <w:sz w:val="20"/>
          <w:szCs w:val="20"/>
        </w:rPr>
        <w:t>utilize</w:t>
      </w:r>
      <w:r w:rsidRPr="0D7D2D22">
        <w:rPr>
          <w:sz w:val="20"/>
          <w:szCs w:val="20"/>
        </w:rPr>
        <w:t xml:space="preserve"> </w:t>
      </w:r>
      <w:r w:rsidR="00127214">
        <w:rPr>
          <w:sz w:val="20"/>
          <w:szCs w:val="20"/>
        </w:rPr>
        <w:t xml:space="preserve">the </w:t>
      </w:r>
      <w:r w:rsidRPr="0D7D2D22">
        <w:rPr>
          <w:sz w:val="20"/>
          <w:szCs w:val="20"/>
        </w:rPr>
        <w:t>topics covered</w:t>
      </w:r>
      <w:r w:rsidR="00127214">
        <w:rPr>
          <w:sz w:val="20"/>
          <w:szCs w:val="20"/>
        </w:rPr>
        <w:t xml:space="preserve"> in your own classroom. </w:t>
      </w:r>
      <w:r w:rsidRPr="0D7D2D22">
        <w:rPr>
          <w:sz w:val="20"/>
          <w:szCs w:val="20"/>
        </w:rPr>
        <w:t xml:space="preserve"> </w:t>
      </w:r>
    </w:p>
    <w:p w14:paraId="1CB03929" w14:textId="77777777" w:rsidR="00F134D0" w:rsidRPr="00F56A00" w:rsidRDefault="00F134D0" w:rsidP="00F134D0">
      <w:pPr>
        <w:spacing w:after="0"/>
        <w:ind w:left="720"/>
        <w:rPr>
          <w:sz w:val="20"/>
          <w:szCs w:val="20"/>
        </w:rPr>
      </w:pPr>
      <w:r w:rsidRPr="00F56A00">
        <w:rPr>
          <w:sz w:val="20"/>
          <w:szCs w:val="20"/>
          <w:highlight w:val="green"/>
        </w:rPr>
        <w:t>Connected outcome(s):</w:t>
      </w:r>
    </w:p>
    <w:p w14:paraId="2F8DA400" w14:textId="77777777" w:rsidR="00F134D0" w:rsidRPr="00076B13" w:rsidRDefault="00F134D0" w:rsidP="00F134D0">
      <w:pPr>
        <w:pStyle w:val="ListParagraph"/>
        <w:numPr>
          <w:ilvl w:val="1"/>
          <w:numId w:val="9"/>
        </w:numPr>
        <w:spacing w:after="200" w:line="276" w:lineRule="auto"/>
        <w:rPr>
          <w:sz w:val="20"/>
        </w:rPr>
      </w:pPr>
      <w:r w:rsidRPr="00076B13">
        <w:rPr>
          <w:sz w:val="20"/>
        </w:rPr>
        <w:t>Theoretical perspectives that specify which observations are relevant; theories to explain the phenomena of interest; and theories that can generate predictions that can be tested by new observations.</w:t>
      </w:r>
    </w:p>
    <w:p w14:paraId="67D96020" w14:textId="77777777" w:rsidR="00F134D0" w:rsidRPr="00076B13" w:rsidRDefault="00F134D0" w:rsidP="00F134D0">
      <w:pPr>
        <w:pStyle w:val="ListParagraph"/>
        <w:numPr>
          <w:ilvl w:val="1"/>
          <w:numId w:val="9"/>
        </w:numPr>
        <w:spacing w:after="200" w:line="276" w:lineRule="auto"/>
        <w:rPr>
          <w:sz w:val="20"/>
        </w:rPr>
      </w:pPr>
      <w:r w:rsidRPr="00076B13">
        <w:rPr>
          <w:sz w:val="20"/>
        </w:rPr>
        <w:t>Understand why more empirical data is needed to supply answers to the questions.</w:t>
      </w:r>
    </w:p>
    <w:p w14:paraId="19499A72" w14:textId="77777777" w:rsidR="00F134D0" w:rsidRPr="00076B13" w:rsidRDefault="00F134D0" w:rsidP="00F134D0">
      <w:pPr>
        <w:pStyle w:val="ListParagraph"/>
        <w:numPr>
          <w:ilvl w:val="1"/>
          <w:numId w:val="9"/>
        </w:numPr>
        <w:spacing w:after="200" w:line="276" w:lineRule="auto"/>
        <w:rPr>
          <w:sz w:val="20"/>
        </w:rPr>
      </w:pPr>
      <w:r w:rsidRPr="00076B13">
        <w:rPr>
          <w:sz w:val="20"/>
        </w:rPr>
        <w:t>Contextual and stakeholders influences on the educational process.</w:t>
      </w:r>
    </w:p>
    <w:p w14:paraId="37B6D3B1" w14:textId="77777777" w:rsidR="00F134D0" w:rsidRPr="00F134D0" w:rsidRDefault="00F134D0" w:rsidP="00F134D0">
      <w:r w:rsidRPr="00076B13">
        <w:rPr>
          <w:sz w:val="20"/>
        </w:rPr>
        <w:t>Assessment of the forces of discrimination, racism, on faculty, students, curriculum, instruction, and assessment in school programs.</w:t>
      </w:r>
    </w:p>
    <w:p w14:paraId="7BE403B1" w14:textId="77777777" w:rsidR="00B063AB" w:rsidRDefault="00FF6968">
      <w:pPr>
        <w:pStyle w:val="Heading1"/>
        <w:spacing w:line="240" w:lineRule="auto"/>
      </w:pPr>
      <w:bookmarkStart w:id="4" w:name="_2et92p0" w:colFirst="0" w:colLast="0"/>
      <w:bookmarkEnd w:id="4"/>
      <w:r>
        <w:lastRenderedPageBreak/>
        <w:t xml:space="preserve">Required </w:t>
      </w:r>
      <w:r w:rsidR="00C01723">
        <w:t>Textbook</w:t>
      </w:r>
    </w:p>
    <w:p w14:paraId="756E87B2" w14:textId="4A1C1B04" w:rsidR="00E6704C" w:rsidRDefault="00E6704C" w:rsidP="00E6704C">
      <w:pPr>
        <w:numPr>
          <w:ilvl w:val="0"/>
          <w:numId w:val="10"/>
        </w:numPr>
        <w:shd w:val="clear" w:color="auto" w:fill="FFFFFF"/>
        <w:spacing w:before="100" w:beforeAutospacing="1" w:after="100" w:afterAutospacing="1" w:line="240" w:lineRule="auto"/>
        <w:ind w:left="1095"/>
        <w:rPr>
          <w:rFonts w:ascii="Helvetica Neue" w:eastAsia="Times New Roman" w:hAnsi="Helvetica Neue" w:cs="Times New Roman"/>
          <w:color w:val="444444"/>
          <w:sz w:val="24"/>
          <w:szCs w:val="24"/>
        </w:rPr>
      </w:pPr>
      <w:r w:rsidRPr="00E6704C">
        <w:rPr>
          <w:rFonts w:ascii="Helvetica Neue" w:eastAsia="Times New Roman" w:hAnsi="Helvetica Neue" w:cs="Times New Roman"/>
          <w:color w:val="444444"/>
          <w:sz w:val="24"/>
          <w:szCs w:val="24"/>
        </w:rPr>
        <w:t>Bianco, A. (2002). </w:t>
      </w:r>
      <w:r w:rsidRPr="00E6704C">
        <w:rPr>
          <w:rFonts w:ascii="Helvetica Neue" w:eastAsia="Times New Roman" w:hAnsi="Helvetica Neue" w:cs="Times New Roman"/>
          <w:i/>
          <w:iCs/>
          <w:color w:val="444444"/>
          <w:sz w:val="24"/>
          <w:szCs w:val="24"/>
        </w:rPr>
        <w:t>One-minute discipline: Classroom management strategies that work!</w:t>
      </w:r>
      <w:r w:rsidRPr="00E6704C">
        <w:rPr>
          <w:rFonts w:ascii="Helvetica Neue" w:eastAsia="Times New Roman" w:hAnsi="Helvetica Neue" w:cs="Times New Roman"/>
          <w:color w:val="444444"/>
          <w:sz w:val="24"/>
          <w:szCs w:val="24"/>
        </w:rPr>
        <w:t> San Francisco, CA: John Wiley &amp; Sons, Inc.</w:t>
      </w:r>
    </w:p>
    <w:p w14:paraId="3345436B" w14:textId="2FA37C38" w:rsidR="001F06B1" w:rsidRPr="001F06B1" w:rsidRDefault="001F06B1" w:rsidP="001F06B1">
      <w:pPr>
        <w:shd w:val="clear" w:color="auto" w:fill="FFFFFF"/>
        <w:spacing w:before="100" w:beforeAutospacing="1" w:after="100" w:afterAutospacing="1" w:line="240" w:lineRule="auto"/>
        <w:ind w:firstLine="720"/>
        <w:rPr>
          <w:rFonts w:ascii="Helvetica Neue" w:eastAsia="Times New Roman" w:hAnsi="Helvetica Neue" w:cs="Times New Roman"/>
          <w:b/>
          <w:bCs/>
          <w:color w:val="444444"/>
          <w:sz w:val="24"/>
          <w:szCs w:val="24"/>
        </w:rPr>
      </w:pPr>
      <w:r w:rsidRPr="001F06B1">
        <w:rPr>
          <w:rFonts w:ascii="Helvetica Neue" w:eastAsia="Times New Roman" w:hAnsi="Helvetica Neue" w:cs="Times New Roman"/>
          <w:b/>
          <w:bCs/>
          <w:color w:val="444444"/>
          <w:sz w:val="24"/>
          <w:szCs w:val="24"/>
        </w:rPr>
        <w:t>Additional online works and required readings posted on Canvas</w:t>
      </w:r>
    </w:p>
    <w:p w14:paraId="29F9CBFD" w14:textId="77777777" w:rsidR="00B063AB" w:rsidRDefault="00FF6968" w:rsidP="00690B2E">
      <w:pPr>
        <w:pStyle w:val="Heading1"/>
        <w:spacing w:line="240" w:lineRule="auto"/>
      </w:pPr>
      <w:bookmarkStart w:id="5" w:name="_tyjcwt" w:colFirst="0" w:colLast="0"/>
      <w:bookmarkEnd w:id="5"/>
      <w:r>
        <w:t>Technology Guidelines</w:t>
      </w:r>
    </w:p>
    <w:p w14:paraId="6F136586" w14:textId="77777777" w:rsidR="00690B2E" w:rsidRPr="00690B2E" w:rsidRDefault="00690B2E" w:rsidP="00690B2E"/>
    <w:p w14:paraId="562AC3DC" w14:textId="77777777" w:rsidR="00B063AB" w:rsidRDefault="00A20D7A">
      <w:pPr>
        <w:pBdr>
          <w:top w:val="nil"/>
          <w:left w:val="nil"/>
          <w:bottom w:val="nil"/>
          <w:right w:val="nil"/>
          <w:between w:val="nil"/>
        </w:pBdr>
        <w:spacing w:after="0" w:line="240" w:lineRule="auto"/>
        <w:rPr>
          <w:b/>
          <w:smallCaps/>
          <w:color w:val="000000"/>
          <w:sz w:val="24"/>
          <w:szCs w:val="24"/>
        </w:rPr>
      </w:pPr>
      <w:r>
        <w:rPr>
          <w:b/>
          <w:bCs/>
          <w:color w:val="000000"/>
          <w:sz w:val="24"/>
          <w:szCs w:val="24"/>
        </w:rPr>
        <w:t xml:space="preserve">Technology Statement: </w:t>
      </w:r>
      <w:r w:rsidR="00FF6968">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EA49C1">
        <w:rPr>
          <w:color w:val="000000"/>
          <w:sz w:val="24"/>
          <w:szCs w:val="24"/>
        </w:rPr>
        <w:t>assignments,</w:t>
      </w:r>
      <w:r w:rsidR="00FF6968">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EA49C1">
        <w:rPr>
          <w:color w:val="000000"/>
          <w:sz w:val="24"/>
          <w:szCs w:val="24"/>
        </w:rPr>
        <w:t>concerns,</w:t>
      </w:r>
      <w:r w:rsidR="00FF6968">
        <w:rPr>
          <w:color w:val="000000"/>
          <w:sz w:val="24"/>
          <w:szCs w:val="24"/>
        </w:rPr>
        <w:t xml:space="preserve"> then an alternate assignment will be offered to you.</w:t>
      </w:r>
    </w:p>
    <w:p w14:paraId="41A8A444" w14:textId="77777777" w:rsidR="00B063AB" w:rsidRDefault="00FF6968">
      <w:pPr>
        <w:pStyle w:val="Heading1"/>
        <w:spacing w:line="240" w:lineRule="auto"/>
      </w:pPr>
      <w:bookmarkStart w:id="6" w:name="_3dy6vkm" w:colFirst="0" w:colLast="0"/>
      <w:bookmarkEnd w:id="6"/>
      <w:r>
        <w:t xml:space="preserve">Inclusivity Statement </w:t>
      </w:r>
    </w:p>
    <w:p w14:paraId="7DB29A45" w14:textId="77777777" w:rsidR="00B063AB" w:rsidRDefault="00582208">
      <w:pPr>
        <w:spacing w:line="240" w:lineRule="auto"/>
        <w:rPr>
          <w:color w:val="5F2987"/>
        </w:rPr>
      </w:pPr>
      <w:r>
        <w:rPr>
          <w:color w:val="5F2987"/>
        </w:rPr>
        <w:t xml:space="preserve">Adopted </w:t>
      </w:r>
      <w:r w:rsidR="00FF6968">
        <w:rPr>
          <w:color w:val="5F2987"/>
        </w:rPr>
        <w:t>from Lynn Hernandez, Brown University</w:t>
      </w:r>
    </w:p>
    <w:p w14:paraId="47D5338A" w14:textId="77777777" w:rsidR="00B063AB" w:rsidRDefault="00FF6968">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9271351" w14:textId="77777777" w:rsidR="00B063AB" w:rsidRDefault="00FF6968">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9">
        <w:r>
          <w:rPr>
            <w:color w:val="1155CC"/>
            <w:sz w:val="24"/>
            <w:szCs w:val="24"/>
            <w:highlight w:val="white"/>
            <w:u w:val="single"/>
          </w:rPr>
          <w:t>dos@uwsp.edu</w:t>
        </w:r>
      </w:hyperlink>
      <w:r>
        <w:rPr>
          <w:color w:val="100515"/>
          <w:sz w:val="24"/>
          <w:szCs w:val="24"/>
          <w:highlight w:val="white"/>
        </w:rPr>
        <w:t>.</w:t>
      </w:r>
    </w:p>
    <w:p w14:paraId="4B1CF0A1" w14:textId="77777777" w:rsidR="00B063AB" w:rsidRDefault="00FF6968">
      <w:pPr>
        <w:pStyle w:val="Heading1"/>
        <w:spacing w:line="240" w:lineRule="auto"/>
      </w:pPr>
      <w:bookmarkStart w:id="9" w:name="_2xcytpi" w:colFirst="0" w:colLast="0"/>
      <w:bookmarkEnd w:id="9"/>
      <w:r>
        <w:t>Confidentiality</w:t>
      </w:r>
    </w:p>
    <w:p w14:paraId="3048210A" w14:textId="77777777" w:rsidR="00A20D7A" w:rsidRPr="00690B2E" w:rsidRDefault="00FF6968" w:rsidP="00690B2E">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bookmarkStart w:id="10" w:name="_dyg0xf9tn8dn" w:colFirst="0" w:colLast="0"/>
      <w:bookmarkEnd w:id="10"/>
    </w:p>
    <w:p w14:paraId="346F5B33" w14:textId="77777777" w:rsidR="001F06B1" w:rsidRDefault="001F06B1">
      <w:pPr>
        <w:pStyle w:val="Heading1"/>
        <w:spacing w:line="240" w:lineRule="auto"/>
      </w:pPr>
    </w:p>
    <w:p w14:paraId="40B079E9" w14:textId="77777777" w:rsidR="001F06B1" w:rsidRDefault="001F06B1">
      <w:pPr>
        <w:pStyle w:val="Heading1"/>
        <w:spacing w:line="240" w:lineRule="auto"/>
      </w:pPr>
    </w:p>
    <w:p w14:paraId="6C78A719" w14:textId="77777777" w:rsidR="001F06B1" w:rsidRDefault="001F06B1">
      <w:pPr>
        <w:pStyle w:val="Heading1"/>
        <w:spacing w:line="240" w:lineRule="auto"/>
      </w:pPr>
    </w:p>
    <w:p w14:paraId="5A283A39" w14:textId="4D41B2E4" w:rsidR="00B063AB" w:rsidRDefault="00FF6968">
      <w:pPr>
        <w:pStyle w:val="Heading1"/>
        <w:spacing w:line="240" w:lineRule="auto"/>
      </w:pPr>
      <w:r>
        <w:t xml:space="preserve">Grading Scale </w:t>
      </w:r>
    </w:p>
    <w:p w14:paraId="544E8262" w14:textId="77777777" w:rsidR="00B063AB" w:rsidRDefault="00B063AB">
      <w:pPr>
        <w:spacing w:line="240" w:lineRule="auto"/>
        <w:rPr>
          <w:color w:val="5F2987"/>
        </w:rPr>
      </w:pP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063AB" w14:paraId="54DA574C" w14:textId="77777777" w:rsidTr="20C14EC2">
        <w:tc>
          <w:tcPr>
            <w:tcW w:w="2070" w:type="dxa"/>
          </w:tcPr>
          <w:p w14:paraId="62ECD619"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32DE5786"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16D06C60" w14:textId="77777777" w:rsidR="00B063AB" w:rsidRDefault="00B063AB">
            <w:pPr>
              <w:pBdr>
                <w:top w:val="nil"/>
                <w:left w:val="nil"/>
                <w:bottom w:val="nil"/>
                <w:right w:val="nil"/>
                <w:between w:val="nil"/>
              </w:pBdr>
              <w:spacing w:after="160"/>
              <w:rPr>
                <w:color w:val="000000"/>
                <w:sz w:val="24"/>
                <w:szCs w:val="24"/>
              </w:rPr>
            </w:pPr>
          </w:p>
        </w:tc>
      </w:tr>
      <w:tr w:rsidR="00B063AB" w14:paraId="5B6B4687" w14:textId="77777777" w:rsidTr="20C14EC2">
        <w:tc>
          <w:tcPr>
            <w:tcW w:w="2070" w:type="dxa"/>
          </w:tcPr>
          <w:p w14:paraId="5753CFD5"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4558F452"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00A1D4BF"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     &lt; 6</w:t>
            </w:r>
            <w:r w:rsidR="002169BA">
              <w:rPr>
                <w:color w:val="000000" w:themeColor="text1"/>
                <w:sz w:val="24"/>
                <w:szCs w:val="24"/>
              </w:rPr>
              <w:t>3</w:t>
            </w:r>
            <w:r w:rsidRPr="20C14EC2">
              <w:rPr>
                <w:color w:val="000000" w:themeColor="text1"/>
                <w:sz w:val="24"/>
                <w:szCs w:val="24"/>
              </w:rPr>
              <w:t>% = F</w:t>
            </w:r>
          </w:p>
        </w:tc>
      </w:tr>
      <w:tr w:rsidR="00B063AB" w14:paraId="382706F4" w14:textId="77777777" w:rsidTr="20C14EC2">
        <w:trPr>
          <w:trHeight w:val="460"/>
        </w:trPr>
        <w:tc>
          <w:tcPr>
            <w:tcW w:w="2070" w:type="dxa"/>
          </w:tcPr>
          <w:p w14:paraId="3D7D8A27"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1429C8B2"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220515EE" w14:textId="77777777" w:rsidR="00B063AB" w:rsidRDefault="00B063AB">
            <w:pPr>
              <w:pBdr>
                <w:top w:val="nil"/>
                <w:left w:val="nil"/>
                <w:bottom w:val="nil"/>
                <w:right w:val="nil"/>
                <w:between w:val="nil"/>
              </w:pBdr>
              <w:spacing w:after="160"/>
              <w:rPr>
                <w:color w:val="000000"/>
                <w:sz w:val="24"/>
                <w:szCs w:val="24"/>
              </w:rPr>
            </w:pPr>
          </w:p>
        </w:tc>
      </w:tr>
      <w:tr w:rsidR="00B063AB" w14:paraId="43F7051E" w14:textId="77777777" w:rsidTr="20C14EC2">
        <w:tc>
          <w:tcPr>
            <w:tcW w:w="2070" w:type="dxa"/>
          </w:tcPr>
          <w:p w14:paraId="4C42A105"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84 – 86% = B </w:t>
            </w:r>
          </w:p>
        </w:tc>
        <w:tc>
          <w:tcPr>
            <w:tcW w:w="1620" w:type="dxa"/>
          </w:tcPr>
          <w:p w14:paraId="3328299D"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26D13BFC" w14:textId="77777777" w:rsidR="00B063AB" w:rsidRDefault="00B063AB">
            <w:pPr>
              <w:pBdr>
                <w:top w:val="nil"/>
                <w:left w:val="nil"/>
                <w:bottom w:val="nil"/>
                <w:right w:val="nil"/>
                <w:between w:val="nil"/>
              </w:pBdr>
              <w:spacing w:after="160"/>
              <w:rPr>
                <w:color w:val="000000"/>
                <w:sz w:val="24"/>
                <w:szCs w:val="24"/>
              </w:rPr>
            </w:pPr>
          </w:p>
        </w:tc>
      </w:tr>
      <w:tr w:rsidR="00B063AB" w14:paraId="05EFA5CF" w14:textId="77777777" w:rsidTr="20C14EC2">
        <w:tc>
          <w:tcPr>
            <w:tcW w:w="2070" w:type="dxa"/>
          </w:tcPr>
          <w:p w14:paraId="768C302E"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80 – 83% = B- </w:t>
            </w:r>
          </w:p>
        </w:tc>
        <w:tc>
          <w:tcPr>
            <w:tcW w:w="1620" w:type="dxa"/>
          </w:tcPr>
          <w:p w14:paraId="7B213E35"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455C6DDE" w14:textId="77777777" w:rsidR="00B063AB" w:rsidRDefault="00B063AB">
            <w:pPr>
              <w:pBdr>
                <w:top w:val="nil"/>
                <w:left w:val="nil"/>
                <w:bottom w:val="nil"/>
                <w:right w:val="nil"/>
                <w:between w:val="nil"/>
              </w:pBdr>
              <w:spacing w:after="160"/>
              <w:rPr>
                <w:color w:val="000000"/>
                <w:sz w:val="24"/>
                <w:szCs w:val="24"/>
              </w:rPr>
            </w:pPr>
          </w:p>
        </w:tc>
      </w:tr>
    </w:tbl>
    <w:p w14:paraId="55B8A69A" w14:textId="77777777" w:rsidR="00B063AB" w:rsidRDefault="00FF6968">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063AB" w14:paraId="35B5DBAB" w14:textId="77777777">
        <w:tc>
          <w:tcPr>
            <w:tcW w:w="810" w:type="dxa"/>
          </w:tcPr>
          <w:p w14:paraId="27DC48D3" w14:textId="77777777" w:rsidR="00B063AB" w:rsidRDefault="00B063AB">
            <w:pPr>
              <w:pBdr>
                <w:top w:val="nil"/>
                <w:left w:val="nil"/>
                <w:bottom w:val="nil"/>
                <w:right w:val="nil"/>
                <w:between w:val="nil"/>
              </w:pBdr>
              <w:spacing w:after="160"/>
              <w:jc w:val="right"/>
              <w:rPr>
                <w:color w:val="000000"/>
                <w:sz w:val="24"/>
                <w:szCs w:val="24"/>
              </w:rPr>
            </w:pPr>
          </w:p>
        </w:tc>
        <w:tc>
          <w:tcPr>
            <w:tcW w:w="8190" w:type="dxa"/>
            <w:vAlign w:val="center"/>
          </w:tcPr>
          <w:p w14:paraId="48E28930" w14:textId="77777777" w:rsidR="00B063AB" w:rsidRDefault="00FF6968" w:rsidP="00690B2E">
            <w:pPr>
              <w:pBdr>
                <w:top w:val="nil"/>
                <w:left w:val="nil"/>
                <w:bottom w:val="nil"/>
                <w:right w:val="nil"/>
                <w:between w:val="nil"/>
              </w:pBdr>
              <w:jc w:val="both"/>
              <w:rPr>
                <w:b/>
                <w:color w:val="000000"/>
                <w:sz w:val="24"/>
                <w:szCs w:val="24"/>
              </w:rPr>
            </w:pPr>
            <w:r>
              <w:rPr>
                <w:color w:val="000000"/>
                <w:sz w:val="24"/>
                <w:szCs w:val="24"/>
              </w:rPr>
              <w:t xml:space="preserve">Email is the quickest way to reach me at: </w:t>
            </w:r>
            <w:r w:rsidR="00690B2E">
              <w:rPr>
                <w:color w:val="000000"/>
                <w:sz w:val="24"/>
                <w:szCs w:val="24"/>
              </w:rPr>
              <w:t>kgylund@uwsp.edu</w:t>
            </w:r>
          </w:p>
        </w:tc>
      </w:tr>
      <w:tr w:rsidR="00B063AB" w14:paraId="646FC9C0" w14:textId="77777777">
        <w:tc>
          <w:tcPr>
            <w:tcW w:w="810" w:type="dxa"/>
          </w:tcPr>
          <w:p w14:paraId="1CB8F1CF" w14:textId="77777777" w:rsidR="00B063AB" w:rsidRDefault="00B063AB" w:rsidP="00690B2E">
            <w:pPr>
              <w:pBdr>
                <w:top w:val="nil"/>
                <w:left w:val="nil"/>
                <w:bottom w:val="nil"/>
                <w:right w:val="nil"/>
                <w:between w:val="nil"/>
              </w:pBdr>
              <w:spacing w:after="160"/>
              <w:rPr>
                <w:color w:val="000000"/>
                <w:sz w:val="24"/>
                <w:szCs w:val="24"/>
              </w:rPr>
            </w:pPr>
          </w:p>
        </w:tc>
        <w:tc>
          <w:tcPr>
            <w:tcW w:w="8190" w:type="dxa"/>
            <w:vAlign w:val="center"/>
          </w:tcPr>
          <w:p w14:paraId="7E215EFF" w14:textId="6DCF91DB" w:rsidR="00B063AB" w:rsidRDefault="00690B2E" w:rsidP="00690B2E">
            <w:pPr>
              <w:pBdr>
                <w:top w:val="nil"/>
                <w:left w:val="nil"/>
                <w:bottom w:val="nil"/>
                <w:right w:val="nil"/>
                <w:between w:val="nil"/>
              </w:pBdr>
              <w:jc w:val="both"/>
              <w:rPr>
                <w:sz w:val="24"/>
                <w:szCs w:val="24"/>
              </w:rPr>
            </w:pPr>
            <w:r>
              <w:rPr>
                <w:sz w:val="24"/>
                <w:szCs w:val="24"/>
              </w:rPr>
              <w:t xml:space="preserve">Zoom </w:t>
            </w:r>
            <w:r w:rsidR="00FF6968">
              <w:rPr>
                <w:sz w:val="24"/>
                <w:szCs w:val="24"/>
              </w:rPr>
              <w:t>Video</w:t>
            </w:r>
            <w:r w:rsidR="00D540D5">
              <w:rPr>
                <w:sz w:val="24"/>
                <w:szCs w:val="24"/>
              </w:rPr>
              <w:t xml:space="preserve"> </w:t>
            </w:r>
            <w:r w:rsidR="00FF6968">
              <w:rPr>
                <w:sz w:val="24"/>
                <w:szCs w:val="24"/>
              </w:rPr>
              <w:t>conference is also available by request.</w:t>
            </w:r>
          </w:p>
          <w:p w14:paraId="614663CE" w14:textId="77777777" w:rsidR="00690B2E" w:rsidRDefault="00690B2E" w:rsidP="00690B2E">
            <w:pPr>
              <w:pBdr>
                <w:top w:val="nil"/>
                <w:left w:val="nil"/>
                <w:bottom w:val="nil"/>
                <w:right w:val="nil"/>
                <w:between w:val="nil"/>
              </w:pBdr>
              <w:jc w:val="both"/>
              <w:rPr>
                <w:color w:val="000000"/>
                <w:sz w:val="24"/>
                <w:szCs w:val="24"/>
              </w:rPr>
            </w:pPr>
          </w:p>
        </w:tc>
      </w:tr>
    </w:tbl>
    <w:p w14:paraId="2F9BA484" w14:textId="77777777" w:rsidR="00A74426" w:rsidRDefault="00FF6968" w:rsidP="00A74426">
      <w:pPr>
        <w:spacing w:line="240" w:lineRule="auto"/>
        <w:rPr>
          <w:b/>
          <w:color w:val="2E75B5"/>
          <w:sz w:val="24"/>
          <w:szCs w:val="24"/>
        </w:rPr>
      </w:pPr>
      <w:r>
        <w:rPr>
          <w:b/>
          <w:color w:val="2E75B5"/>
          <w:sz w:val="24"/>
          <w:szCs w:val="24"/>
        </w:rPr>
        <w:t>Communicate Clearly</w:t>
      </w:r>
    </w:p>
    <w:p w14:paraId="010326A9" w14:textId="77777777" w:rsidR="00B063AB" w:rsidRDefault="00FF6968">
      <w:pPr>
        <w:spacing w:line="240" w:lineRule="auto"/>
        <w:rPr>
          <w:b/>
          <w:color w:val="2E75B5"/>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70EED88A" w14:textId="77777777" w:rsidR="00B063AB" w:rsidRDefault="00FF6968">
      <w:pPr>
        <w:pStyle w:val="Heading1"/>
        <w:spacing w:line="240" w:lineRule="auto"/>
      </w:pPr>
      <w:bookmarkStart w:id="12" w:name="_m23kcgww3p9" w:colFirst="0" w:colLast="0"/>
      <w:bookmarkEnd w:id="12"/>
      <w:r>
        <w:t>Office hours</w:t>
      </w:r>
    </w:p>
    <w:p w14:paraId="15F61A5A"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on the days/times </w:t>
      </w:r>
      <w:r w:rsidR="00626A9C">
        <w:rPr>
          <w:color w:val="000000"/>
          <w:sz w:val="24"/>
          <w:szCs w:val="24"/>
        </w:rPr>
        <w:t>on the front page of this syllabus</w:t>
      </w:r>
      <w:r>
        <w:rPr>
          <w:color w:val="000000"/>
          <w:sz w:val="24"/>
          <w:szCs w:val="24"/>
        </w:rPr>
        <w:t>. Individual meetings can be arranged through an email request, phone call, or conversation directly before or after class. I do not hold normal office hours during the following weeks: (Thanksgiving week, Spring Break, Summer Break, and finals weeks.)</w:t>
      </w:r>
      <w:r>
        <w:rPr>
          <w:color w:val="000000"/>
          <w:sz w:val="24"/>
          <w:szCs w:val="24"/>
        </w:rPr>
        <w:br/>
      </w:r>
    </w:p>
    <w:p w14:paraId="1D5DA339" w14:textId="77777777" w:rsidR="00B063AB" w:rsidRPr="00626A9C" w:rsidRDefault="00FF6968">
      <w:pPr>
        <w:pStyle w:val="Heading1"/>
        <w:spacing w:line="240" w:lineRule="auto"/>
        <w:rPr>
          <w:color w:val="5F2987"/>
        </w:rPr>
      </w:pPr>
      <w:bookmarkStart w:id="13" w:name="_26in1rg" w:colFirst="0" w:colLast="0"/>
      <w:bookmarkEnd w:id="13"/>
      <w:r>
        <w:t>Attendance</w:t>
      </w:r>
    </w:p>
    <w:p w14:paraId="2C4B81D9"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Attending </w:t>
      </w:r>
      <w:r w:rsidR="00076722">
        <w:rPr>
          <w:color w:val="000000"/>
          <w:sz w:val="24"/>
          <w:szCs w:val="24"/>
        </w:rPr>
        <w:t>to course requirements</w:t>
      </w:r>
      <w:r>
        <w:rPr>
          <w:color w:val="000000"/>
          <w:sz w:val="24"/>
          <w:szCs w:val="24"/>
        </w:rPr>
        <w:t xml:space="preserve"> will likely be the single most important factor in determining your performance and grade in the course, so plan to </w:t>
      </w:r>
      <w:r w:rsidR="00076722">
        <w:rPr>
          <w:color w:val="000000"/>
          <w:sz w:val="24"/>
          <w:szCs w:val="24"/>
        </w:rPr>
        <w:t>complete all course readings/work</w:t>
      </w:r>
      <w:r>
        <w:rPr>
          <w:color w:val="000000"/>
          <w:sz w:val="24"/>
          <w:szCs w:val="24"/>
        </w:rPr>
        <w:t xml:space="preserve">. </w:t>
      </w:r>
    </w:p>
    <w:p w14:paraId="67C127E3" w14:textId="77777777" w:rsidR="00076722" w:rsidRDefault="00076722">
      <w:pPr>
        <w:pBdr>
          <w:top w:val="nil"/>
          <w:left w:val="nil"/>
          <w:bottom w:val="nil"/>
          <w:right w:val="nil"/>
          <w:between w:val="nil"/>
        </w:pBdr>
        <w:spacing w:after="0" w:line="240" w:lineRule="auto"/>
        <w:rPr>
          <w:sz w:val="24"/>
          <w:szCs w:val="24"/>
        </w:rPr>
      </w:pPr>
    </w:p>
    <w:p w14:paraId="7824294C" w14:textId="77777777" w:rsidR="00B063AB" w:rsidRDefault="00FF6968">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0">
        <w:r>
          <w:rPr>
            <w:color w:val="1155CC"/>
            <w:sz w:val="24"/>
            <w:szCs w:val="24"/>
            <w:u w:val="single"/>
          </w:rPr>
          <w:t>UWSP registrar</w:t>
        </w:r>
      </w:hyperlink>
      <w:r>
        <w:rPr>
          <w:sz w:val="24"/>
          <w:szCs w:val="24"/>
        </w:rPr>
        <w:t>:</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w:t>
      </w:r>
      <w:r>
        <w:rPr>
          <w:sz w:val="24"/>
          <w:szCs w:val="24"/>
        </w:rPr>
        <w:lastRenderedPageBreak/>
        <w:t>Changes in class enrollment will impact your tuition and fee balance, financial aid award and veterans</w:t>
      </w:r>
      <w:r w:rsidR="006C2553">
        <w:rPr>
          <w:sz w:val="24"/>
          <w:szCs w:val="24"/>
        </w:rPr>
        <w:t>’</w:t>
      </w:r>
      <w:r>
        <w:rPr>
          <w:sz w:val="24"/>
          <w:szCs w:val="24"/>
        </w:rPr>
        <w:t xml:space="preserve"> educational benefit.</w:t>
      </w:r>
    </w:p>
    <w:p w14:paraId="1E512FCA" w14:textId="77777777" w:rsidR="00B063AB" w:rsidRDefault="00B063AB">
      <w:pPr>
        <w:spacing w:after="0" w:line="240" w:lineRule="auto"/>
        <w:rPr>
          <w:sz w:val="24"/>
          <w:szCs w:val="24"/>
        </w:rPr>
      </w:pPr>
    </w:p>
    <w:p w14:paraId="2BA31081" w14:textId="77777777" w:rsidR="00B063AB" w:rsidRDefault="00FF6968">
      <w:pPr>
        <w:spacing w:after="0" w:line="240" w:lineRule="auto"/>
        <w:rPr>
          <w:sz w:val="24"/>
          <w:szCs w:val="24"/>
        </w:rPr>
      </w:pPr>
      <w:r>
        <w:rPr>
          <w:sz w:val="24"/>
          <w:szCs w:val="24"/>
        </w:rPr>
        <w:t xml:space="preserve">During the first eight days of the regular </w:t>
      </w:r>
      <w:proofErr w:type="gramStart"/>
      <w:r>
        <w:rPr>
          <w:sz w:val="24"/>
          <w:szCs w:val="24"/>
        </w:rPr>
        <w:t>16 week</w:t>
      </w:r>
      <w:proofErr w:type="gramEnd"/>
      <w:r>
        <w:rPr>
          <w:sz w:val="24"/>
          <w:szCs w:val="24"/>
        </w:rPr>
        <w:t xml:space="preserve"> term, your instructor will take attendance. If you are not in attendance</w:t>
      </w:r>
      <w:r w:rsidR="00690B2E">
        <w:rPr>
          <w:sz w:val="24"/>
          <w:szCs w:val="24"/>
        </w:rPr>
        <w:t xml:space="preserve"> (not turning in assignments)</w:t>
      </w:r>
      <w:r>
        <w:rPr>
          <w:sz w:val="24"/>
          <w:szCs w:val="24"/>
        </w:rPr>
        <w:t>, you may be dropped from the class. You are responsible for dropping any of your enrolled classes.</w:t>
      </w:r>
    </w:p>
    <w:p w14:paraId="29BD0094" w14:textId="77777777" w:rsidR="00B063AB" w:rsidRDefault="00FF6968">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1">
        <w:r>
          <w:rPr>
            <w:color w:val="6F00C5"/>
            <w:sz w:val="24"/>
            <w:szCs w:val="24"/>
            <w:u w:val="single"/>
          </w:rPr>
          <w:t>DOS@uwsp.edu</w:t>
        </w:r>
      </w:hyperlink>
      <w:r>
        <w:rPr>
          <w:color w:val="100515"/>
          <w:sz w:val="24"/>
          <w:szCs w:val="24"/>
        </w:rPr>
        <w:t> .</w:t>
      </w:r>
    </w:p>
    <w:p w14:paraId="52CBEDD4"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746FC377"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EAAAA2E"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744FB3F3" w14:textId="77777777" w:rsidR="00B063AB" w:rsidRDefault="00FF6968">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0B75A41" w14:textId="77777777" w:rsidR="00B063AB" w:rsidRDefault="00FF6968">
      <w:pPr>
        <w:pStyle w:val="Heading1"/>
        <w:spacing w:line="240" w:lineRule="auto"/>
      </w:pPr>
      <w:bookmarkStart w:id="14" w:name="_35nkun2" w:colFirst="0" w:colLast="0"/>
      <w:bookmarkEnd w:id="14"/>
      <w:r>
        <w:t xml:space="preserve">Late Work </w:t>
      </w:r>
    </w:p>
    <w:p w14:paraId="050E3586" w14:textId="77777777" w:rsidR="00626A9C" w:rsidRDefault="00626A9C">
      <w:pPr>
        <w:spacing w:line="240" w:lineRule="auto"/>
        <w:rPr>
          <w:rFonts w:ascii="Times New Roman" w:hAnsi="Times New Roman" w:cs="Times New Roman"/>
        </w:rPr>
      </w:pPr>
    </w:p>
    <w:p w14:paraId="0D281B37" w14:textId="77777777" w:rsidR="00B063AB" w:rsidRDefault="00626A9C">
      <w:pPr>
        <w:spacing w:line="240" w:lineRule="auto"/>
      </w:pPr>
      <w:r>
        <w:rPr>
          <w:rFonts w:ascii="Times New Roman" w:hAnsi="Times New Roman" w:cs="Times New Roman"/>
        </w:rPr>
        <w:t>Late assignments will not be accepted without prior approval (request submitted by email)</w:t>
      </w:r>
      <w:r w:rsidRPr="00AE6F0D">
        <w:rPr>
          <w:rFonts w:ascii="Times New Roman" w:hAnsi="Times New Roman" w:cs="Times New Roman"/>
        </w:rPr>
        <w:t>.</w:t>
      </w:r>
      <w:r w:rsidR="00FF6968">
        <w:rPr>
          <w:color w:val="7030A0"/>
        </w:rPr>
        <w:t xml:space="preserve"> </w:t>
      </w:r>
      <w:r w:rsidRPr="00AE6F0D">
        <w:rPr>
          <w:rFonts w:ascii="Times New Roman" w:hAnsi="Times New Roman" w:cs="Times New Roman"/>
        </w:rPr>
        <w:t>Submit all assignments by the posted due date</w:t>
      </w:r>
      <w:r>
        <w:rPr>
          <w:rFonts w:ascii="Times New Roman" w:hAnsi="Times New Roman" w:cs="Times New Roman"/>
        </w:rPr>
        <w:t xml:space="preserve"> to the appropriate location by the due date prior to class that class period for discussion of material. </w:t>
      </w:r>
    </w:p>
    <w:p w14:paraId="56A8D609" w14:textId="77777777" w:rsidR="00B063AB" w:rsidRDefault="00FF6968">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Absences due to Military Service</w:t>
      </w:r>
    </w:p>
    <w:p w14:paraId="2627F4EF"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2">
        <w:r>
          <w:rPr>
            <w:color w:val="0563C1"/>
            <w:sz w:val="24"/>
            <w:szCs w:val="24"/>
            <w:u w:val="single"/>
          </w:rPr>
          <w:t>not to exceed two (2)</w:t>
        </w:r>
      </w:hyperlink>
      <w:r>
        <w:rPr>
          <w:color w:val="100515"/>
          <w:sz w:val="24"/>
          <w:szCs w:val="24"/>
        </w:rPr>
        <w:t xml:space="preserve"> </w:t>
      </w:r>
      <w:hyperlink r:id="rId13">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4">
        <w:r>
          <w:rPr>
            <w:color w:val="6F00C5"/>
            <w:sz w:val="24"/>
            <w:szCs w:val="24"/>
            <w:u w:val="single"/>
          </w:rPr>
          <w:t>Military Call-Up Instructions for Students</w:t>
        </w:r>
      </w:hyperlink>
      <w:r>
        <w:rPr>
          <w:color w:val="100515"/>
          <w:sz w:val="24"/>
          <w:szCs w:val="24"/>
        </w:rPr>
        <w:t>.</w:t>
      </w:r>
    </w:p>
    <w:p w14:paraId="65EC2A3F" w14:textId="77777777" w:rsidR="00B063AB" w:rsidRDefault="00FF6968">
      <w:pPr>
        <w:pStyle w:val="Heading1"/>
        <w:spacing w:line="240" w:lineRule="auto"/>
      </w:pPr>
      <w:bookmarkStart w:id="17" w:name="_2nafmy6vk07w" w:colFirst="0" w:colLast="0"/>
      <w:bookmarkEnd w:id="17"/>
      <w:r>
        <w:lastRenderedPageBreak/>
        <w:t>Religious Beliefs Accommodation</w:t>
      </w:r>
    </w:p>
    <w:p w14:paraId="301DA049" w14:textId="77777777" w:rsidR="00B063AB" w:rsidRDefault="00FF6968">
      <w:pPr>
        <w:spacing w:line="240" w:lineRule="auto"/>
        <w:rPr>
          <w:sz w:val="24"/>
          <w:szCs w:val="24"/>
        </w:rPr>
      </w:pPr>
      <w:r>
        <w:rPr>
          <w:color w:val="100515"/>
          <w:sz w:val="24"/>
          <w:szCs w:val="24"/>
        </w:rPr>
        <w:t>It is UW System policy (</w:t>
      </w:r>
      <w:hyperlink r:id="rId15">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7B9ACB7C" w14:textId="77777777" w:rsidR="00B063AB" w:rsidRDefault="00FF6968">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7C7D525F"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6ECE104D"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72545BA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294DBF82"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26B8B8F7" w14:textId="77777777" w:rsidR="00B063AB" w:rsidRDefault="00FF6968">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179CB44C" w14:textId="77777777" w:rsidR="00B063AB" w:rsidRDefault="00FF6968">
      <w:pPr>
        <w:pStyle w:val="Heading1"/>
        <w:spacing w:line="240" w:lineRule="auto"/>
        <w:rPr>
          <w:color w:val="5F2987"/>
        </w:rPr>
      </w:pPr>
      <w:bookmarkStart w:id="18" w:name="_44sinio" w:colFirst="0" w:colLast="0"/>
      <w:bookmarkEnd w:id="18"/>
      <w:r>
        <w:t>Equal Access for Students with Disabilities</w:t>
      </w:r>
      <w:r>
        <w:rPr>
          <w:color w:val="5F2987"/>
        </w:rPr>
        <w:t>*</w:t>
      </w:r>
    </w:p>
    <w:p w14:paraId="71BD95E8" w14:textId="77777777" w:rsidR="00B063AB" w:rsidRDefault="00FF6968">
      <w:pPr>
        <w:spacing w:line="240" w:lineRule="auto"/>
        <w:rPr>
          <w:sz w:val="24"/>
          <w:szCs w:val="24"/>
        </w:rPr>
      </w:pPr>
      <w:bookmarkStart w:id="19" w:name="_2jxsxqh" w:colFirst="0" w:colLast="0"/>
      <w:bookmarkEnd w:id="19"/>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112CDE5E" w14:textId="77777777" w:rsidR="00B063AB" w:rsidRDefault="00FF6968">
      <w:pPr>
        <w:spacing w:line="240" w:lineRule="auto"/>
        <w:rPr>
          <w:i/>
        </w:rPr>
      </w:pPr>
      <w:r>
        <w:rPr>
          <w:i/>
        </w:rPr>
        <w:t>If modifications are required due to a disability, please inform the instructor and contact the</w:t>
      </w:r>
      <w:hyperlink r:id="rId16">
        <w:r>
          <w:rPr>
            <w:i/>
            <w:color w:val="0563C1"/>
            <w:u w:val="single"/>
          </w:rPr>
          <w:t xml:space="preserve"> Disability and Assistive Technology Center</w:t>
        </w:r>
      </w:hyperlink>
      <w:r>
        <w:rPr>
          <w:i/>
        </w:rPr>
        <w:t xml:space="preserve"> to complete an Accommodations Request form.  Phone: 346-3365 or Room 609 Albertson Hall.</w:t>
      </w:r>
    </w:p>
    <w:p w14:paraId="015B8402" w14:textId="77777777" w:rsidR="00B063AB" w:rsidRDefault="00FF6968">
      <w:pPr>
        <w:pStyle w:val="Heading1"/>
        <w:spacing w:line="240" w:lineRule="auto"/>
      </w:pPr>
      <w:bookmarkStart w:id="20" w:name="_3j2qqm3" w:colFirst="0" w:colLast="0"/>
      <w:bookmarkEnd w:id="20"/>
      <w:r>
        <w:t>Help Resources</w:t>
      </w:r>
    </w:p>
    <w:p w14:paraId="2EE3FB9F" w14:textId="77777777" w:rsidR="00B063AB" w:rsidRDefault="00B063A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063AB" w14:paraId="4E0464F4" w14:textId="77777777" w:rsidTr="00B06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B38D3C2" w14:textId="77777777" w:rsidR="00B063AB" w:rsidRDefault="00FF6968">
            <w:pPr>
              <w:rPr>
                <w:sz w:val="24"/>
                <w:szCs w:val="24"/>
              </w:rPr>
            </w:pPr>
            <w:r>
              <w:rPr>
                <w:sz w:val="24"/>
                <w:szCs w:val="24"/>
              </w:rPr>
              <w:t>Tutoring</w:t>
            </w:r>
          </w:p>
        </w:tc>
        <w:tc>
          <w:tcPr>
            <w:tcW w:w="2277" w:type="dxa"/>
            <w:tcBorders>
              <w:top w:val="nil"/>
              <w:bottom w:val="nil"/>
            </w:tcBorders>
            <w:shd w:val="clear" w:color="auto" w:fill="2E75B5"/>
          </w:tcPr>
          <w:p w14:paraId="4E20AC61"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5681E0E0"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4F9CD0D5"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063AB" w14:paraId="4DEC9BF1" w14:textId="77777777" w:rsidTr="00B06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19A1BBDC" w14:textId="77777777" w:rsidR="00B063AB" w:rsidRDefault="00FF6968">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6CB0AAE1"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50987046"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0318150F"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09274EF0" w14:textId="77777777" w:rsidR="00B063AB" w:rsidRDefault="00B063AB">
      <w:pPr>
        <w:spacing w:after="0" w:line="240" w:lineRule="auto"/>
        <w:rPr>
          <w:sz w:val="24"/>
          <w:szCs w:val="24"/>
        </w:rPr>
      </w:pPr>
    </w:p>
    <w:p w14:paraId="440C0443" w14:textId="77777777" w:rsidR="00B063AB" w:rsidRDefault="00B063AB">
      <w:pPr>
        <w:spacing w:after="0" w:line="240" w:lineRule="auto"/>
        <w:rPr>
          <w:sz w:val="24"/>
          <w:szCs w:val="24"/>
        </w:rPr>
      </w:pPr>
    </w:p>
    <w:p w14:paraId="1C0C4539" w14:textId="77777777" w:rsidR="00B063AB" w:rsidRDefault="00FF6968">
      <w:pPr>
        <w:spacing w:line="240" w:lineRule="auto"/>
        <w:rPr>
          <w:b/>
          <w:sz w:val="24"/>
          <w:szCs w:val="24"/>
        </w:rPr>
      </w:pPr>
      <w:r>
        <w:rPr>
          <w:b/>
          <w:sz w:val="24"/>
          <w:szCs w:val="24"/>
        </w:rPr>
        <w:t>UWSP Service Desk</w:t>
      </w:r>
    </w:p>
    <w:p w14:paraId="1DC86F1B" w14:textId="77777777" w:rsidR="00B063AB" w:rsidRDefault="00FF6968">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w:t>
      </w:r>
      <w:r>
        <w:rPr>
          <w:sz w:val="24"/>
          <w:szCs w:val="24"/>
        </w:rPr>
        <w:lastRenderedPageBreak/>
        <w:t xml:space="preserve">You can contact the Service Desk via email at techhelp@uwsp.edu or at (715) 346-4357 (HELP) or visit this </w:t>
      </w:r>
      <w:hyperlink r:id="rId17">
        <w:r>
          <w:rPr>
            <w:color w:val="0563C1"/>
            <w:sz w:val="24"/>
            <w:szCs w:val="24"/>
            <w:u w:val="single"/>
          </w:rPr>
          <w:t>link for more information.</w:t>
        </w:r>
      </w:hyperlink>
    </w:p>
    <w:p w14:paraId="2D5B18A8" w14:textId="77777777" w:rsidR="00B063AB" w:rsidRDefault="00B063AB">
      <w:pPr>
        <w:spacing w:after="0" w:line="240" w:lineRule="auto"/>
        <w:rPr>
          <w:b/>
          <w:sz w:val="24"/>
          <w:szCs w:val="24"/>
        </w:rPr>
      </w:pPr>
    </w:p>
    <w:p w14:paraId="1ACDA134" w14:textId="77777777" w:rsidR="00B063AB" w:rsidRDefault="00FF6968">
      <w:pPr>
        <w:spacing w:after="0" w:line="240" w:lineRule="auto"/>
        <w:rPr>
          <w:b/>
          <w:sz w:val="24"/>
          <w:szCs w:val="24"/>
        </w:rPr>
      </w:pPr>
      <w:r>
        <w:rPr>
          <w:b/>
          <w:sz w:val="24"/>
          <w:szCs w:val="24"/>
        </w:rPr>
        <w:t>Care Team</w:t>
      </w:r>
    </w:p>
    <w:p w14:paraId="5DADF5E5" w14:textId="77777777" w:rsidR="00B063AB" w:rsidRDefault="00FF6968">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8">
        <w:r>
          <w:rPr>
            <w:color w:val="1155CC"/>
            <w:sz w:val="24"/>
            <w:szCs w:val="24"/>
            <w:u w:val="single"/>
          </w:rPr>
          <w:t>here</w:t>
        </w:r>
      </w:hyperlink>
      <w:r>
        <w:rPr>
          <w:sz w:val="24"/>
          <w:szCs w:val="24"/>
        </w:rPr>
        <w:t>.</w:t>
      </w:r>
    </w:p>
    <w:p w14:paraId="75BF4042" w14:textId="77777777" w:rsidR="00B063AB" w:rsidRDefault="00B063AB">
      <w:pPr>
        <w:spacing w:after="0" w:line="240" w:lineRule="auto"/>
        <w:rPr>
          <w:sz w:val="24"/>
          <w:szCs w:val="24"/>
        </w:rPr>
      </w:pPr>
    </w:p>
    <w:p w14:paraId="45111DA9" w14:textId="77777777" w:rsidR="00B063AB" w:rsidRDefault="00FF6968">
      <w:pPr>
        <w:pStyle w:val="Heading1"/>
        <w:spacing w:line="240" w:lineRule="auto"/>
      </w:pPr>
      <w:bookmarkStart w:id="21" w:name="_mnxqolhz05l1" w:colFirst="0" w:colLast="0"/>
      <w:bookmarkEnd w:id="21"/>
      <w:r>
        <w:t>Academic Honesty</w:t>
      </w:r>
    </w:p>
    <w:p w14:paraId="3CABB5A2" w14:textId="77777777" w:rsidR="00B063AB" w:rsidRDefault="00FF6968">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2263EE81" w14:textId="77777777" w:rsidR="00B063AB" w:rsidRDefault="00B063AB">
      <w:pPr>
        <w:spacing w:after="0" w:line="240" w:lineRule="auto"/>
        <w:rPr>
          <w:sz w:val="24"/>
          <w:szCs w:val="24"/>
          <w:highlight w:val="white"/>
        </w:rPr>
      </w:pPr>
    </w:p>
    <w:p w14:paraId="6EC19EDB" w14:textId="77777777" w:rsidR="00B063AB" w:rsidRDefault="00FF6968">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14F82927"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0F4F7EBC"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77BDA34C"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412E92DF"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32C53D0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53C2B1A5"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6F25F60F"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1E5D859A"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w:t>
      </w:r>
    </w:p>
    <w:p w14:paraId="04DB2B02"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670D98D5"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0FAD0A8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7C7AC7FE"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0D575662"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6A99B1DC"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254930F8"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03E87117"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07472E6A"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lastRenderedPageBreak/>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0CC4EAE" w14:textId="77777777" w:rsidR="00B063AB" w:rsidRDefault="00B063AB">
      <w:pPr>
        <w:pBdr>
          <w:top w:val="nil"/>
          <w:left w:val="nil"/>
          <w:bottom w:val="nil"/>
          <w:right w:val="nil"/>
          <w:between w:val="nil"/>
        </w:pBdr>
        <w:spacing w:after="0" w:line="240" w:lineRule="auto"/>
        <w:ind w:left="630" w:hanging="270"/>
        <w:rPr>
          <w:color w:val="000000"/>
          <w:sz w:val="24"/>
          <w:szCs w:val="24"/>
        </w:rPr>
      </w:pPr>
    </w:p>
    <w:p w14:paraId="48F34F90" w14:textId="77777777" w:rsidR="00B063AB" w:rsidRDefault="00FF6968">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9">
        <w:r>
          <w:rPr>
            <w:color w:val="0563C1"/>
            <w:sz w:val="24"/>
            <w:szCs w:val="24"/>
            <w:u w:val="single"/>
          </w:rPr>
          <w:t>University System Administrative Code, Chapter 14</w:t>
        </w:r>
      </w:hyperlink>
      <w:r>
        <w:rPr>
          <w:color w:val="000000"/>
          <w:sz w:val="24"/>
          <w:szCs w:val="24"/>
        </w:rPr>
        <w:t xml:space="preserve">.  </w:t>
      </w:r>
    </w:p>
    <w:p w14:paraId="394025CC" w14:textId="77777777" w:rsidR="00B063AB" w:rsidRDefault="00FF6968">
      <w:pPr>
        <w:pStyle w:val="Heading1"/>
        <w:spacing w:line="240" w:lineRule="auto"/>
      </w:pPr>
      <w:bookmarkStart w:id="22" w:name="_4i7ojhp" w:colFirst="0" w:colLast="0"/>
      <w:bookmarkEnd w:id="22"/>
      <w:r>
        <w:t>Other Campus Policies</w:t>
      </w:r>
    </w:p>
    <w:p w14:paraId="6CF6DED2" w14:textId="77777777" w:rsidR="00B063AB" w:rsidRDefault="00B063AB">
      <w:pPr>
        <w:pStyle w:val="Heading2"/>
        <w:spacing w:line="240" w:lineRule="auto"/>
      </w:pPr>
      <w:bookmarkStart w:id="23" w:name="_uvriic4lm0lh" w:colFirst="0" w:colLast="0"/>
      <w:bookmarkEnd w:id="23"/>
    </w:p>
    <w:p w14:paraId="55CF04B7" w14:textId="77777777" w:rsidR="00B063AB" w:rsidRDefault="00FF6968">
      <w:pPr>
        <w:spacing w:line="240" w:lineRule="auto"/>
        <w:rPr>
          <w:b/>
          <w:sz w:val="24"/>
          <w:szCs w:val="24"/>
        </w:rPr>
      </w:pPr>
      <w:r>
        <w:rPr>
          <w:b/>
          <w:sz w:val="24"/>
          <w:szCs w:val="24"/>
        </w:rPr>
        <w:t>FERPA</w:t>
      </w:r>
    </w:p>
    <w:p w14:paraId="01F4C603" w14:textId="77777777" w:rsidR="00B063AB" w:rsidRDefault="00FF6968">
      <w:pPr>
        <w:spacing w:after="0" w:line="240" w:lineRule="auto"/>
        <w:rPr>
          <w:sz w:val="24"/>
          <w:szCs w:val="24"/>
        </w:rPr>
      </w:pPr>
      <w:r>
        <w:rPr>
          <w:sz w:val="24"/>
          <w:szCs w:val="24"/>
        </w:rPr>
        <w:t>The</w:t>
      </w:r>
      <w:hyperlink r:id="rId20">
        <w:r>
          <w:rPr>
            <w:sz w:val="24"/>
            <w:szCs w:val="24"/>
          </w:rPr>
          <w:t xml:space="preserve"> </w:t>
        </w:r>
      </w:hyperlink>
      <w:hyperlink r:id="rId21">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65D194A" w14:textId="77777777" w:rsidR="00B063AB" w:rsidRDefault="00B063AB">
      <w:pPr>
        <w:pStyle w:val="Heading2"/>
        <w:spacing w:line="240" w:lineRule="auto"/>
      </w:pPr>
      <w:bookmarkStart w:id="24" w:name="_rz2ppqmasjl" w:colFirst="0" w:colLast="0"/>
      <w:bookmarkEnd w:id="24"/>
    </w:p>
    <w:p w14:paraId="5C9FE833" w14:textId="77777777" w:rsidR="00B063AB" w:rsidRDefault="00FF6968">
      <w:pPr>
        <w:spacing w:line="240" w:lineRule="auto"/>
        <w:rPr>
          <w:b/>
          <w:sz w:val="24"/>
          <w:szCs w:val="24"/>
        </w:rPr>
      </w:pPr>
      <w:r>
        <w:rPr>
          <w:b/>
          <w:sz w:val="24"/>
          <w:szCs w:val="24"/>
        </w:rPr>
        <w:t>Title IX</w:t>
      </w:r>
    </w:p>
    <w:p w14:paraId="7D9BE5D5" w14:textId="77777777" w:rsidR="00B063AB" w:rsidRDefault="00FF6968">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0CD1F80" w14:textId="77777777" w:rsidR="00B063AB" w:rsidRDefault="00FF6968">
      <w:pPr>
        <w:spacing w:after="0" w:line="240" w:lineRule="auto"/>
      </w:pPr>
      <w:r>
        <w:t xml:space="preserve"> </w:t>
      </w:r>
    </w:p>
    <w:p w14:paraId="383E6CE8" w14:textId="77777777" w:rsidR="00B063AB" w:rsidRDefault="00FF6968">
      <w:pPr>
        <w:spacing w:after="0" w:line="240" w:lineRule="auto"/>
        <w:rPr>
          <w:b/>
          <w:sz w:val="24"/>
          <w:szCs w:val="24"/>
        </w:rPr>
      </w:pPr>
      <w:r>
        <w:rPr>
          <w:sz w:val="24"/>
          <w:szCs w:val="24"/>
        </w:rPr>
        <w:t>Please see the information on the</w:t>
      </w:r>
      <w:hyperlink r:id="rId22">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3">
        <w:r>
          <w:rPr>
            <w:color w:val="1155CC"/>
            <w:sz w:val="24"/>
            <w:szCs w:val="24"/>
            <w:u w:val="single"/>
          </w:rPr>
          <w:t>Title IX page</w:t>
        </w:r>
      </w:hyperlink>
      <w:hyperlink r:id="rId24">
        <w:r>
          <w:rPr>
            <w:sz w:val="24"/>
            <w:szCs w:val="24"/>
          </w:rPr>
          <w:t>.</w:t>
        </w:r>
      </w:hyperlink>
      <w:hyperlink r:id="rId25">
        <w:r>
          <w:rPr>
            <w:sz w:val="24"/>
            <w:szCs w:val="24"/>
          </w:rPr>
          <w:t xml:space="preserve"> </w:t>
        </w:r>
      </w:hyperlink>
    </w:p>
    <w:p w14:paraId="4DE4E057" w14:textId="77777777" w:rsidR="00B063AB" w:rsidRDefault="00B063AB">
      <w:pPr>
        <w:pStyle w:val="Heading2"/>
        <w:spacing w:line="240" w:lineRule="auto"/>
      </w:pPr>
      <w:bookmarkStart w:id="25" w:name="_nd6b3ndjmoz4" w:colFirst="0" w:colLast="0"/>
      <w:bookmarkEnd w:id="25"/>
    </w:p>
    <w:p w14:paraId="607F3E33" w14:textId="77777777" w:rsidR="00B063AB" w:rsidRDefault="00FF6968">
      <w:pPr>
        <w:spacing w:line="240" w:lineRule="auto"/>
        <w:rPr>
          <w:b/>
          <w:sz w:val="24"/>
          <w:szCs w:val="24"/>
        </w:rPr>
      </w:pPr>
      <w:proofErr w:type="spellStart"/>
      <w:r>
        <w:rPr>
          <w:b/>
          <w:sz w:val="24"/>
          <w:szCs w:val="24"/>
        </w:rPr>
        <w:t>Clery</w:t>
      </w:r>
      <w:proofErr w:type="spellEnd"/>
      <w:r>
        <w:rPr>
          <w:b/>
          <w:sz w:val="24"/>
          <w:szCs w:val="24"/>
        </w:rPr>
        <w:t xml:space="preserve"> Act</w:t>
      </w:r>
    </w:p>
    <w:p w14:paraId="0C820724" w14:textId="77777777" w:rsidR="00B063AB" w:rsidRDefault="20C14EC2" w:rsidP="20C14EC2">
      <w:pPr>
        <w:pBdr>
          <w:top w:val="nil"/>
          <w:left w:val="nil"/>
          <w:bottom w:val="nil"/>
          <w:right w:val="nil"/>
          <w:between w:val="nil"/>
        </w:pBdr>
        <w:spacing w:line="240" w:lineRule="auto"/>
        <w:rPr>
          <w:sz w:val="24"/>
          <w:szCs w:val="24"/>
        </w:rPr>
      </w:pPr>
      <w:r w:rsidRPr="20C14EC2">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20C14EC2">
        <w:rPr>
          <w:sz w:val="24"/>
          <w:szCs w:val="24"/>
          <w:vertAlign w:val="superscript"/>
        </w:rPr>
        <w:t xml:space="preserve">st </w:t>
      </w:r>
      <w:r w:rsidRPr="20C14EC2">
        <w:rPr>
          <w:sz w:val="24"/>
          <w:szCs w:val="24"/>
        </w:rPr>
        <w:t>in our</w:t>
      </w:r>
      <w:hyperlink r:id="rId26">
        <w:r w:rsidRPr="20C14EC2">
          <w:rPr>
            <w:sz w:val="24"/>
            <w:szCs w:val="24"/>
          </w:rPr>
          <w:t xml:space="preserve"> </w:t>
        </w:r>
      </w:hyperlink>
      <w:hyperlink r:id="rId27">
        <w:r w:rsidRPr="20C14EC2">
          <w:rPr>
            <w:color w:val="1155CC"/>
            <w:sz w:val="24"/>
            <w:szCs w:val="24"/>
            <w:u w:val="single"/>
          </w:rPr>
          <w:t>Annual Security Report</w:t>
        </w:r>
      </w:hyperlink>
      <w:r w:rsidRPr="20C14EC2">
        <w:rPr>
          <w:sz w:val="24"/>
          <w:szCs w:val="24"/>
        </w:rPr>
        <w:t>. Another requirement of the Clery Act is that the campus community must be given timely warnings of ongoing safety threats and immediate/emergency notifications.  For more information about when and how these notices will be sent out, please see our</w:t>
      </w:r>
      <w:hyperlink r:id="rId28">
        <w:r w:rsidRPr="20C14EC2">
          <w:rPr>
            <w:sz w:val="24"/>
            <w:szCs w:val="24"/>
          </w:rPr>
          <w:t xml:space="preserve"> </w:t>
        </w:r>
      </w:hyperlink>
      <w:hyperlink r:id="rId29">
        <w:r w:rsidRPr="20C14EC2">
          <w:rPr>
            <w:color w:val="1155CC"/>
            <w:sz w:val="24"/>
            <w:szCs w:val="24"/>
            <w:u w:val="single"/>
          </w:rPr>
          <w:t xml:space="preserve">Jeanne </w:t>
        </w:r>
        <w:proofErr w:type="spellStart"/>
        <w:r w:rsidRPr="20C14EC2">
          <w:rPr>
            <w:color w:val="1155CC"/>
            <w:sz w:val="24"/>
            <w:szCs w:val="24"/>
            <w:u w:val="single"/>
          </w:rPr>
          <w:t>Clery</w:t>
        </w:r>
        <w:proofErr w:type="spellEnd"/>
        <w:r w:rsidRPr="20C14EC2">
          <w:rPr>
            <w:color w:val="1155CC"/>
            <w:sz w:val="24"/>
            <w:szCs w:val="24"/>
            <w:u w:val="single"/>
          </w:rPr>
          <w:t xml:space="preserve"> Act</w:t>
        </w:r>
      </w:hyperlink>
      <w:r w:rsidRPr="20C14EC2">
        <w:rPr>
          <w:sz w:val="24"/>
          <w:szCs w:val="24"/>
        </w:rPr>
        <w:t xml:space="preserve"> page. </w:t>
      </w:r>
    </w:p>
    <w:p w14:paraId="7358B708" w14:textId="77777777" w:rsidR="00B063AB" w:rsidRDefault="00FF6968">
      <w:pPr>
        <w:spacing w:line="240" w:lineRule="auto"/>
        <w:rPr>
          <w:b/>
          <w:sz w:val="24"/>
          <w:szCs w:val="24"/>
        </w:rPr>
      </w:pPr>
      <w:r>
        <w:rPr>
          <w:b/>
          <w:sz w:val="24"/>
          <w:szCs w:val="24"/>
        </w:rPr>
        <w:t>Drug Free Schools and Communities Act</w:t>
      </w:r>
    </w:p>
    <w:p w14:paraId="2D72AEA2" w14:textId="77777777" w:rsidR="00B063AB" w:rsidRDefault="00FF6968">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w:t>
      </w:r>
      <w:r>
        <w:rPr>
          <w:color w:val="100515"/>
          <w:sz w:val="24"/>
          <w:szCs w:val="24"/>
          <w:highlight w:val="white"/>
        </w:rPr>
        <w:lastRenderedPageBreak/>
        <w:t xml:space="preserve">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23A25917" w14:textId="77777777" w:rsidR="00B063AB" w:rsidRDefault="00FF6968">
      <w:pPr>
        <w:spacing w:line="240" w:lineRule="auto"/>
        <w:rPr>
          <w:b/>
          <w:sz w:val="24"/>
          <w:szCs w:val="24"/>
        </w:rPr>
      </w:pPr>
      <w:r>
        <w:rPr>
          <w:b/>
          <w:sz w:val="24"/>
          <w:szCs w:val="24"/>
        </w:rPr>
        <w:t>Copyright infringement</w:t>
      </w:r>
    </w:p>
    <w:p w14:paraId="264091D6" w14:textId="77777777" w:rsidR="00B063AB" w:rsidRDefault="00FF6968">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Pr>
            <w:color w:val="1155CC"/>
            <w:sz w:val="24"/>
            <w:szCs w:val="24"/>
            <w:u w:val="single"/>
          </w:rPr>
          <w:t xml:space="preserve"> copyright page</w:t>
        </w:r>
      </w:hyperlink>
      <w:r>
        <w:rPr>
          <w:sz w:val="24"/>
          <w:szCs w:val="24"/>
        </w:rPr>
        <w:t xml:space="preserve">. </w:t>
      </w:r>
    </w:p>
    <w:p w14:paraId="23793803" w14:textId="1DA28E0A" w:rsidR="00B063AB" w:rsidRDefault="00FF6968">
      <w:pPr>
        <w:pStyle w:val="Heading1"/>
        <w:spacing w:line="240" w:lineRule="auto"/>
      </w:pPr>
      <w:bookmarkStart w:id="26" w:name="_xyolg7z0n2g" w:colFirst="0" w:colLast="0"/>
      <w:bookmarkStart w:id="27" w:name="_4j3xlrs3wvrr" w:colFirst="0" w:colLast="0"/>
      <w:bookmarkEnd w:id="26"/>
      <w:bookmarkEnd w:id="27"/>
      <w:r>
        <w:t xml:space="preserve">Course Schedule </w:t>
      </w:r>
    </w:p>
    <w:p w14:paraId="7C668FDF" w14:textId="77777777" w:rsidR="00B063AB" w:rsidRDefault="00076722">
      <w:pPr>
        <w:spacing w:after="0" w:line="240" w:lineRule="auto"/>
        <w:rPr>
          <w:sz w:val="24"/>
          <w:szCs w:val="24"/>
        </w:rPr>
      </w:pPr>
      <w:r>
        <w:rPr>
          <w:sz w:val="24"/>
          <w:szCs w:val="24"/>
        </w:rPr>
        <w:t>Available</w:t>
      </w:r>
      <w:r w:rsidR="005A4439">
        <w:rPr>
          <w:sz w:val="24"/>
          <w:szCs w:val="24"/>
        </w:rPr>
        <w:t xml:space="preserve"> on Canvas</w:t>
      </w:r>
    </w:p>
    <w:sectPr w:rsidR="00B063A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423E25"/>
    <w:multiLevelType w:val="multilevel"/>
    <w:tmpl w:val="830A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3C2B8D"/>
    <w:multiLevelType w:val="multilevel"/>
    <w:tmpl w:val="6794FBF6"/>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7"/>
  </w:num>
  <w:num w:numId="4">
    <w:abstractNumId w:val="5"/>
  </w:num>
  <w:num w:numId="5">
    <w:abstractNumId w:val="3"/>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72"/>
    <w:rsid w:val="00076722"/>
    <w:rsid w:val="000C41A1"/>
    <w:rsid w:val="000F0843"/>
    <w:rsid w:val="00127214"/>
    <w:rsid w:val="00142840"/>
    <w:rsid w:val="00194223"/>
    <w:rsid w:val="001F06B1"/>
    <w:rsid w:val="002169BA"/>
    <w:rsid w:val="0026565E"/>
    <w:rsid w:val="00273516"/>
    <w:rsid w:val="00273A63"/>
    <w:rsid w:val="00423623"/>
    <w:rsid w:val="004814B3"/>
    <w:rsid w:val="00493DCE"/>
    <w:rsid w:val="00537B76"/>
    <w:rsid w:val="00582208"/>
    <w:rsid w:val="005A4439"/>
    <w:rsid w:val="005C54C8"/>
    <w:rsid w:val="005E1573"/>
    <w:rsid w:val="00626A9C"/>
    <w:rsid w:val="00640188"/>
    <w:rsid w:val="00644BC9"/>
    <w:rsid w:val="00670672"/>
    <w:rsid w:val="00690B2E"/>
    <w:rsid w:val="006C2553"/>
    <w:rsid w:val="006E0009"/>
    <w:rsid w:val="006F2098"/>
    <w:rsid w:val="006F7529"/>
    <w:rsid w:val="008F4C95"/>
    <w:rsid w:val="009043B1"/>
    <w:rsid w:val="009165E7"/>
    <w:rsid w:val="009D6A52"/>
    <w:rsid w:val="00A20D7A"/>
    <w:rsid w:val="00A74426"/>
    <w:rsid w:val="00B063AB"/>
    <w:rsid w:val="00B431DD"/>
    <w:rsid w:val="00B471B8"/>
    <w:rsid w:val="00BD3E0A"/>
    <w:rsid w:val="00C01723"/>
    <w:rsid w:val="00C02D84"/>
    <w:rsid w:val="00C7011F"/>
    <w:rsid w:val="00C80B61"/>
    <w:rsid w:val="00D540D5"/>
    <w:rsid w:val="00DB5029"/>
    <w:rsid w:val="00E02EDF"/>
    <w:rsid w:val="00E6704C"/>
    <w:rsid w:val="00EA49C1"/>
    <w:rsid w:val="00EF6EFA"/>
    <w:rsid w:val="00F134D0"/>
    <w:rsid w:val="00F2061B"/>
    <w:rsid w:val="00FF6968"/>
    <w:rsid w:val="20C1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8689"/>
  <w15:docId w15:val="{4FE930D9-A7B9-F74E-B5D6-791A539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5E1573"/>
    <w:pPr>
      <w:ind w:left="720"/>
      <w:contextualSpacing/>
    </w:pPr>
  </w:style>
  <w:style w:type="table" w:styleId="TableGrid">
    <w:name w:val="Table Grid"/>
    <w:basedOn w:val="TableNormal"/>
    <w:uiPriority w:val="59"/>
    <w:rsid w:val="002169B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16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9031">
      <w:bodyDiv w:val="1"/>
      <w:marLeft w:val="0"/>
      <w:marRight w:val="0"/>
      <w:marTop w:val="0"/>
      <w:marBottom w:val="0"/>
      <w:divBdr>
        <w:top w:val="none" w:sz="0" w:space="0" w:color="auto"/>
        <w:left w:val="none" w:sz="0" w:space="0" w:color="auto"/>
        <w:bottom w:val="none" w:sz="0" w:space="0" w:color="auto"/>
        <w:right w:val="none" w:sz="0" w:space="0" w:color="auto"/>
      </w:divBdr>
    </w:div>
    <w:div w:id="195154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dos/Pages/Anonymous-Report.aspx" TargetMode="External"/><Relationship Id="rId26" Type="http://schemas.openxmlformats.org/officeDocument/2006/relationships/hyperlink" Target="https://www3.uwsp.edu/dos/clery/Documents/ASR-ASFR.pdf" TargetMode="External"/><Relationship Id="rId3" Type="http://schemas.openxmlformats.org/officeDocument/2006/relationships/customXml" Target="../customXml/item3.xml"/><Relationship Id="rId21" Type="http://schemas.openxmlformats.org/officeDocument/2006/relationships/hyperlink" Target="https://www3.uwsp.edu/regrec/Pages/ferpa.asp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uwsp.edu/veteran-services/Pages/short-term-leave.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uwsp.edu/datc/Pages/default.aspx" TargetMode="External"/><Relationship Id="rId20" Type="http://schemas.openxmlformats.org/officeDocument/2006/relationships/hyperlink" Target="https://www3.uwsp.edu/regrec/Pages/ferpa.aspx" TargetMode="External"/><Relationship Id="rId29" Type="http://schemas.openxmlformats.org/officeDocument/2006/relationships/hyperlink" Target="https://www3.uwsp.edu/dos/clery/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S@uwsp.edu"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hr/Pages/Affirmative%20Action/Title-IX.aspx" TargetMode="External"/><Relationship Id="rId28" Type="http://schemas.openxmlformats.org/officeDocument/2006/relationships/hyperlink" Target="https://www3.uwsp.edu/dos/clery/Pages/default.aspx" TargetMode="External"/><Relationship Id="rId10" Type="http://schemas.openxmlformats.org/officeDocument/2006/relationships/hyperlink" Target="https://www3.uwsp.edu/regrec/Pages/Attendance-Policy.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cfp/Pages/dfsca.aspx"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https://www3.uwsp.edu/veteran-services/Pages/Call-Up-Guidelines.aspx" TargetMode="External"/><Relationship Id="rId22" Type="http://schemas.openxmlformats.org/officeDocument/2006/relationships/hyperlink" Target="https://www3.uwsp.edu/DOS/sexualassault"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cfp/Pages/dfsca.aspx" TargetMode="External"/><Relationship Id="rId8" Type="http://schemas.openxmlformats.org/officeDocument/2006/relationships/hyperlink" Target="https://www3.uwsp.edu/dos/Pages/Bias-Hate-Incid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382</Number>
    <Section xmlns="409cf07c-705a-4568-bc2e-e1a7cd36a2d3" xsi:nil="true"/>
    <Calendar_x0020_Year xmlns="409cf07c-705a-4568-bc2e-e1a7cd36a2d3">2022</Calendar_x0020_Year>
    <Course_x0020_Name xmlns="409cf07c-705a-4568-bc2e-e1a7cd36a2d3">Managing Learning Environments</Course_x0020_Name>
    <Instructor xmlns="409cf07c-705a-4568-bc2e-e1a7cd36a2d3">Krista Gylund</Instructor>
    <Pre xmlns="409cf07c-705a-4568-bc2e-e1a7cd36a2d3">33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D8B7F-1114-4B15-8D23-CA624E98FC3B}"/>
</file>

<file path=customXml/itemProps3.xml><?xml version="1.0" encoding="utf-8"?>
<ds:datastoreItem xmlns:ds="http://schemas.openxmlformats.org/officeDocument/2006/customXml" ds:itemID="{275EE5E7-61D2-4434-ABFB-ABBE3E203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19611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Dax, Chelsea [Education]</cp:lastModifiedBy>
  <cp:revision>2</cp:revision>
  <dcterms:created xsi:type="dcterms:W3CDTF">2022-02-15T14:22:00Z</dcterms:created>
  <dcterms:modified xsi:type="dcterms:W3CDTF">2022-02-15T14:22:00Z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